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3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580"/>
        <w:gridCol w:w="1570"/>
        <w:gridCol w:w="3602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A5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内蒙古宏大爆破工程有限责任公司苍南分公司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233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包头市达茂旗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王工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水泵2台</w:t>
            </w:r>
            <w:bookmarkStart w:id="0" w:name="_GoBack"/>
            <w:bookmarkEnd w:id="0"/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顾显超、张永浩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包头市达茂旗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25802A3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6月22日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01046至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01047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</w:tbl>
    <w:p w14:paraId="2F81F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snapToGrid w:val="0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2026-07-13T08:22:15Z</dcterms:created>
  <dc:creator>Administrator</dc:creator>
  <cp:lastModifiedBy>阳光</cp:lastModifiedBy>
  <dcterms:modified xsi:type="dcterms:W3CDTF">2026-07-13T08:24:29Z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eyJoZGlkIjoiNGEyY2FlODlmYWI3ZjUyMjRjOWRjYjU0OWM4NmZlZGMiLCJ1c2VySWQiOiI2NTY3NDc1OTkifQ==</vt:lpwstr>
  </property>
  <property fmtid="{D5CDD505-2E9C-101B-9397-08002B2CF9AE}" pid="4" name="ICV">
    <vt:lpwstr>CBB85F1421C440248D53788274812371_12</vt:lpwstr>
  </property>
</Properties>
</file>