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安装监督检验报检流程</w:t>
      </w:r>
    </w:p>
    <w:p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>
      <w:pPr>
        <w:rPr>
          <w:rFonts w:hint="eastAsia"/>
          <w:sz w:val="36"/>
          <w:szCs w:val="44"/>
        </w:rPr>
      </w:pPr>
    </w:p>
    <w:p>
      <w:pPr>
        <w:rPr>
          <w:rFonts w:hint="eastAsia"/>
          <w:sz w:val="36"/>
          <w:szCs w:val="44"/>
        </w:rPr>
      </w:pPr>
    </w:p>
    <w:p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1、登录特种设备信息化平台（网址https://tzsb.bttjs.org.cn/）→登录生产单位管理系统。</w:t>
      </w:r>
    </w:p>
    <w:p>
      <w:r>
        <w:rPr>
          <w:rFonts w:hint="eastAsia"/>
        </w:rPr>
        <w:drawing>
          <wp:inline distT="0" distB="0" distL="114300" distR="114300">
            <wp:extent cx="6635750" cy="4161790"/>
            <wp:effectExtent l="0" t="0" r="12700" b="10160"/>
            <wp:docPr id="9" name="图片 9" descr="容器监检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容器监检登录界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2、</w:t>
      </w:r>
      <w:r>
        <w:rPr>
          <w:rFonts w:hint="eastAsia"/>
          <w:sz w:val="36"/>
          <w:szCs w:val="36"/>
        </w:rPr>
        <w:t>登录生产单位管理系统后点击业务办理→设备检验业务→申请检验。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45275" cy="2874645"/>
            <wp:effectExtent l="0" t="0" r="3175" b="1905"/>
            <wp:docPr id="11" name="图片 11" descr="生产单位业务办理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生产单位业务办理页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3、</w:t>
      </w:r>
      <w:r>
        <w:rPr>
          <w:rFonts w:hint="eastAsia"/>
          <w:sz w:val="36"/>
          <w:szCs w:val="36"/>
        </w:rPr>
        <w:t>在申请检验页面点击</w:t>
      </w:r>
      <w:r>
        <w:rPr>
          <w:sz w:val="36"/>
          <w:szCs w:val="36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5838190" cy="3409315"/>
            <wp:effectExtent l="0" t="0" r="10160" b="635"/>
            <wp:docPr id="12" name="图片 12" descr="生产单位+申请检验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生产单位+申请检验页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4、</w:t>
      </w:r>
      <w:r>
        <w:rPr>
          <w:rFonts w:hint="eastAsia"/>
          <w:sz w:val="36"/>
          <w:szCs w:val="36"/>
        </w:rPr>
        <w:t>在基本信息页面填入基本信息→点击保存基本信息</w:t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注：示例图中红色方框内为必填项。</w:t>
      </w:r>
      <w:r>
        <w:rPr>
          <w:rFonts w:hint="eastAsia"/>
          <w:sz w:val="36"/>
          <w:szCs w:val="36"/>
          <w:lang w:val="en-US" w:eastAsia="zh-CN"/>
        </w:rPr>
        <w:t>电梯监检还需填写维保单位信息。</w:t>
      </w:r>
    </w:p>
    <w:p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3755390"/>
            <wp:effectExtent l="0" t="0" r="2540" b="16510"/>
            <wp:docPr id="1423482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8261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5、</w:t>
      </w:r>
      <w:r>
        <w:rPr>
          <w:rFonts w:hint="eastAsia"/>
          <w:sz w:val="36"/>
          <w:szCs w:val="36"/>
        </w:rPr>
        <w:t>保存基本信息生成受理单号后切换报检设备信息页面→点击“批量增加施工告知设备”。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38925" cy="2783840"/>
            <wp:effectExtent l="0" t="0" r="9525" b="16510"/>
            <wp:docPr id="15" name="图片 15" descr="容器渐渐报检设备信息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容器渐渐报检设备信息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6、</w:t>
      </w:r>
      <w:r>
        <w:rPr>
          <w:rFonts w:hint="eastAsia"/>
          <w:sz w:val="36"/>
          <w:szCs w:val="36"/>
        </w:rPr>
        <w:t>在弹出的报检页面找到需要报检的设备→勾选后先点击选择施工告知按钮，再点击保存报检设备按钮。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4953000"/>
            <wp:effectExtent l="0" t="0" r="2540" b="0"/>
            <wp:docPr id="2058900098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00098" name="图片 2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rPr>
          <w:sz w:val="36"/>
          <w:szCs w:val="36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8、</w:t>
      </w:r>
      <w:r>
        <w:rPr>
          <w:rFonts w:hint="eastAsia"/>
          <w:sz w:val="36"/>
          <w:szCs w:val="36"/>
        </w:rPr>
        <w:t>回到基本信息页面点击提交申请完成本次报检。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9、签订电子协议。（索要纸质或电子空白协议，填写盖章后传送至大厅报告领取窗口）大厅工作人员为其开通“报告打印”权限。</w:t>
      </w:r>
    </w:p>
    <w:p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4775200" cy="5058410"/>
            <wp:effectExtent l="0" t="0" r="6350" b="8890"/>
            <wp:docPr id="5" name="图片 1" descr="175283229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75283229587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0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10、用户在检验员完成检验，录入报告信息，通过审核、审批、归档等流程后就可以查看报告了。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11、打印报告步骤。登录平台--综合查询--检验报告查询--设备检验报告查询--查看报告/合格证--打印。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以上为安装监督检验的报检流程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）。请您在报检后耐心等待我们的受理，我们的检验员会在收到您的报检后第一时间联系您安排检验事宜。如有其他问题，请咨询业务大厅047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d25fdee0-c3ef-495e-948f-c56f505b2f3d"/>
  </w:docVars>
  <w:rsids>
    <w:rsidRoot w:val="000612B5"/>
    <w:rsid w:val="000612B5"/>
    <w:rsid w:val="00233704"/>
    <w:rsid w:val="00410C12"/>
    <w:rsid w:val="084241DD"/>
    <w:rsid w:val="13BD4165"/>
    <w:rsid w:val="16D726D6"/>
    <w:rsid w:val="1A0A53A3"/>
    <w:rsid w:val="23BA4620"/>
    <w:rsid w:val="242F6132"/>
    <w:rsid w:val="2D0B5263"/>
    <w:rsid w:val="32023B47"/>
    <w:rsid w:val="3A0B0035"/>
    <w:rsid w:val="3C8A4367"/>
    <w:rsid w:val="45016010"/>
    <w:rsid w:val="4839269F"/>
    <w:rsid w:val="53C76948"/>
    <w:rsid w:val="62DE3CDE"/>
    <w:rsid w:val="64506EF0"/>
    <w:rsid w:val="71491746"/>
    <w:rsid w:val="7BB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701</Words>
  <Characters>779</Characters>
  <Lines>3</Lines>
  <Paragraphs>1</Paragraphs>
  <TotalTime>0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WPS_1559707264</cp:lastModifiedBy>
  <dcterms:modified xsi:type="dcterms:W3CDTF">2025-11-18T08:08:43Z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48BE36AB188A4183A04769EBFC0C9D84</vt:lpwstr>
  </property>
</Properties>
</file>