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5B0C8">
      <w:pPr>
        <w:ind w:left="2520" w:hanging="2520" w:hangingChars="1200"/>
        <w:rPr>
          <w:rFonts w:hint="eastAsia"/>
        </w:rPr>
      </w:pPr>
      <w:r>
        <w:rPr>
          <w:rFonts w:hint="eastAsia"/>
        </w:rPr>
        <w:t xml:space="preserve">           </w:t>
      </w:r>
    </w:p>
    <w:p w14:paraId="195C5804">
      <w:pPr>
        <w:ind w:left="2520" w:hanging="2520" w:hangingChars="1200"/>
        <w:rPr>
          <w:rFonts w:hint="eastAsia"/>
        </w:rPr>
      </w:pPr>
    </w:p>
    <w:p w14:paraId="117A5B42">
      <w:pPr>
        <w:ind w:left="2520" w:hanging="2520" w:hangingChars="1200"/>
        <w:rPr>
          <w:rFonts w:hint="eastAsia"/>
        </w:rPr>
      </w:pPr>
    </w:p>
    <w:p w14:paraId="6525F961">
      <w:pPr>
        <w:ind w:left="2520" w:hanging="2520" w:hangingChars="1200"/>
        <w:rPr>
          <w:rFonts w:hint="eastAsia"/>
          <w:sz w:val="36"/>
          <w:szCs w:val="36"/>
        </w:rPr>
      </w:pPr>
      <w:r>
        <w:rPr>
          <w:rFonts w:hint="eastAsia"/>
        </w:rPr>
        <w:t xml:space="preserve">      </w:t>
      </w:r>
      <w:r>
        <w:rPr>
          <w:rFonts w:hint="eastAsia"/>
          <w:sz w:val="36"/>
          <w:szCs w:val="36"/>
          <w:lang w:val="en-US" w:eastAsia="zh-CN"/>
        </w:rPr>
        <w:t xml:space="preserve"> 关于政府性基金预算财政拨款收入支出决算表无数据的说明</w:t>
      </w:r>
      <w:r>
        <w:rPr>
          <w:rFonts w:hint="eastAsia"/>
          <w:sz w:val="36"/>
          <w:szCs w:val="36"/>
        </w:rPr>
        <w:t xml:space="preserve">   </w:t>
      </w:r>
    </w:p>
    <w:p w14:paraId="5929FF32"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AEE9065">
      <w:pPr>
        <w:ind w:firstLine="21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年度，内蒙古自治区特种设备检验研究院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包头</w:t>
      </w:r>
      <w:r>
        <w:rPr>
          <w:rFonts w:ascii="仿宋_GB2312" w:hAnsi="仿宋_GB2312" w:eastAsia="仿宋_GB2312" w:cs="仿宋_GB2312"/>
          <w:sz w:val="32"/>
          <w:szCs w:val="32"/>
        </w:rPr>
        <w:t>分院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财政拨款收入支出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B8848F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 w14:paraId="376F639F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 w14:paraId="456EBB5C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 w14:paraId="6C01116B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 w14:paraId="5F0529C0">
      <w:pPr>
        <w:ind w:firstLine="320" w:firstLineChars="1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内蒙古自治区特种设备检验研究院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包头</w:t>
      </w:r>
      <w:r>
        <w:rPr>
          <w:rFonts w:ascii="仿宋_GB2312" w:hAnsi="仿宋_GB2312" w:eastAsia="仿宋_GB2312" w:cs="仿宋_GB2312"/>
          <w:sz w:val="32"/>
          <w:szCs w:val="32"/>
        </w:rPr>
        <w:t>分院</w:t>
      </w:r>
    </w:p>
    <w:p w14:paraId="47C5AC5C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GIxMmU0YjZjZjRlNTlhMzcxM2YzMzJmYTU1NGMifQ=="/>
  </w:docVars>
  <w:rsids>
    <w:rsidRoot w:val="00EA2052"/>
    <w:rsid w:val="004D3870"/>
    <w:rsid w:val="00EA2052"/>
    <w:rsid w:val="0FCA279A"/>
    <w:rsid w:val="2F355B48"/>
    <w:rsid w:val="461D21FC"/>
    <w:rsid w:val="49554C08"/>
    <w:rsid w:val="53A3392D"/>
    <w:rsid w:val="769C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96</Words>
  <Characters>103</Characters>
  <Lines>1</Lines>
  <Paragraphs>1</Paragraphs>
  <TotalTime>1</TotalTime>
  <ScaleCrop>false</ScaleCrop>
  <LinksUpToDate>false</LinksUpToDate>
  <CharactersWithSpaces>155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2024-03-06T06:08:00Z</dcterms:created>
  <dc:creator>Administrator</dc:creator>
  <cp:lastModifiedBy>佳乐</cp:lastModifiedBy>
  <dcterms:modified xsi:type="dcterms:W3CDTF">2025-08-18T19:07:26Z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A1C88DD3AFAD431CA2C307A83DACDEE9_13</vt:lpwstr>
  </property>
  <property fmtid="{D5CDD505-2E9C-101B-9397-08002B2CF9AE}" pid="4" name="KSOTemplateDocerSaveRecord">
    <vt:lpwstr>eyJoZGlkIjoiZTE3NTcyM2I1ZWZiODcwMjRkZmZmN2QxYWQwMDY2MDIiLCJ1c2VySWQiOiIzODU4NjEyMDAifQ==</vt:lpwstr>
  </property>
</Properties>
</file>