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4758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 w14:paraId="4FAF1CC2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关于国有资本经营预算财政拨款支出决算表</w:t>
      </w:r>
    </w:p>
    <w:p w14:paraId="6EB7680C">
      <w:pPr>
        <w:ind w:firstLine="2880" w:firstLineChars="8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无数据的说明</w:t>
      </w:r>
      <w:r>
        <w:rPr>
          <w:rFonts w:hint="eastAsia"/>
          <w:sz w:val="36"/>
          <w:szCs w:val="36"/>
        </w:rPr>
        <w:t xml:space="preserve">   </w:t>
      </w:r>
    </w:p>
    <w:p w14:paraId="46BCB79C">
      <w:pPr>
        <w:ind w:firstLine="2880" w:firstLineChars="8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</w:p>
    <w:p w14:paraId="2831E7E4">
      <w:pPr>
        <w:ind w:firstLine="21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年度，内蒙古自治区特种设备检验研究院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62D64A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特此说明。</w:t>
      </w:r>
    </w:p>
    <w:p w14:paraId="537D1763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16D7245F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39720C49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4AA37372">
      <w:pPr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内蒙古自治区特种设备检验研究院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</w:p>
    <w:p w14:paraId="6A315A28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GIxMmU0YjZjZjRlNTlhMzcxM2YzMzJmYTU1NGMifQ=="/>
  </w:docVars>
  <w:rsids>
    <w:rsidRoot w:val="005875B2"/>
    <w:rsid w:val="005875B2"/>
    <w:rsid w:val="00C44599"/>
    <w:rsid w:val="00E428DE"/>
    <w:rsid w:val="0C4D44A6"/>
    <w:rsid w:val="0DDD6D83"/>
    <w:rsid w:val="0FCA279A"/>
    <w:rsid w:val="1522116A"/>
    <w:rsid w:val="33C736FC"/>
    <w:rsid w:val="44715F95"/>
    <w:rsid w:val="60DC76F4"/>
    <w:rsid w:val="73C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94</Words>
  <Characters>101</Characters>
  <Lines>1</Lines>
  <Paragraphs>1</Paragraphs>
  <TotalTime>7</TotalTime>
  <ScaleCrop>false</ScaleCrop>
  <LinksUpToDate>false</LinksUpToDate>
  <CharactersWithSpaces>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2024-03-06T06:08:00Z</dcterms:created>
  <dc:creator>Administrator</dc:creator>
  <cp:lastModifiedBy>佳乐</cp:lastModifiedBy>
  <dcterms:modified xsi:type="dcterms:W3CDTF">2025-08-18T19:07:09Z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E5F7047F7AA5416F993A17F5AAD6F524_13</vt:lpwstr>
  </property>
  <property fmtid="{D5CDD505-2E9C-101B-9397-08002B2CF9AE}" pid="4" name="KSOTemplateDocerSaveRecord">
    <vt:lpwstr>eyJoZGlkIjoiZTE3NTcyM2I1ZWZiODcwMjRkZmZmN2QxYWQwMDY2MDIiLCJ1c2VySWQiOiIzODU4NjEyMDAifQ==</vt:lpwstr>
  </property>
</Properties>
</file>