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F29ACC">
      <w:pPr>
        <w:jc w:val="center"/>
        <w:rPr>
          <w:rFonts w:hint="eastAsia"/>
          <w:b/>
          <w:bCs/>
          <w:sz w:val="52"/>
          <w:szCs w:val="72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一、压力管道定期检验和年度检验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报检流程</w:t>
      </w:r>
    </w:p>
    <w:p w14:paraId="40024340"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1、登录特种设备信息化平台（网址https://tzsb.bttjs.org.cn/）→登录使用单位管理系统。</w:t>
      </w:r>
    </w:p>
    <w:p w14:paraId="20641A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640830" cy="3914775"/>
            <wp:effectExtent l="0" t="0" r="7620" b="9525"/>
            <wp:docPr id="1" name="图片 1" descr="使用单位登录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使用单位登录页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3C1E">
      <w:pPr>
        <w:numPr>
          <w:ilvl w:val="0"/>
          <w:numId w:val="1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登录使用单位管理系统后点击业务办理→设备检验业务→申请检验。</w:t>
      </w:r>
    </w:p>
    <w:p w14:paraId="5CD0B20B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2735" cy="2872740"/>
            <wp:effectExtent l="0" t="0" r="5715" b="38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93C1">
      <w:pPr>
        <w:numPr>
          <w:ilvl w:val="0"/>
          <w:numId w:val="0"/>
        </w:numPr>
        <w:rPr>
          <w:rFonts w:hint="default"/>
          <w:sz w:val="36"/>
          <w:szCs w:val="36"/>
          <w:lang w:val="en-US" w:eastAsia="zh-CN"/>
        </w:rPr>
      </w:pPr>
    </w:p>
    <w:p w14:paraId="18A0817C">
      <w:pPr>
        <w:numPr>
          <w:ilvl w:val="0"/>
          <w:numId w:val="1"/>
        </w:numPr>
        <w:ind w:left="0" w:leftChars="0" w:firstLine="0" w:firstLine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在申请检验页面点击</w:t>
      </w: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76275" cy="237490"/>
            <wp:effectExtent l="0" t="0" r="9525" b="10160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C7FC6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5800725" cy="3390900"/>
            <wp:effectExtent l="0" t="0" r="9525" b="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64440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在基本信息页面填入基本信息→点击保存基本信息</w:t>
      </w:r>
    </w:p>
    <w:p w14:paraId="2EFA335E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注：示例图中红色方框内为必填项。</w:t>
      </w:r>
    </w:p>
    <w:p w14:paraId="24EA2327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0830" cy="3601085"/>
            <wp:effectExtent l="0" t="0" r="7620" b="18415"/>
            <wp:docPr id="9" name="图片 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08E6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  <w:lang w:val="en-US" w:eastAsia="zh-CN"/>
        </w:rPr>
        <w:t>结合上一年度的检验报告勾选本次报检的检验类型定期或者年度，</w:t>
      </w:r>
      <w:r>
        <w:rPr>
          <w:rFonts w:hint="eastAsia"/>
          <w:sz w:val="36"/>
          <w:szCs w:val="36"/>
        </w:rPr>
        <w:t>请</w:t>
      </w:r>
      <w:r>
        <w:rPr>
          <w:sz w:val="36"/>
          <w:szCs w:val="36"/>
        </w:rPr>
        <w:t>务必确认</w:t>
      </w:r>
      <w:r>
        <w:rPr>
          <w:rFonts w:hint="eastAsia"/>
          <w:sz w:val="36"/>
          <w:szCs w:val="36"/>
        </w:rPr>
        <w:t>发票</w:t>
      </w:r>
      <w:r>
        <w:rPr>
          <w:sz w:val="36"/>
          <w:szCs w:val="36"/>
        </w:rPr>
        <w:t>信息中的</w:t>
      </w:r>
      <w:r>
        <w:rPr>
          <w:b/>
          <w:sz w:val="36"/>
          <w:szCs w:val="36"/>
        </w:rPr>
        <w:t>发票单位名称</w:t>
      </w:r>
      <w:r>
        <w:rPr>
          <w:sz w:val="36"/>
          <w:szCs w:val="36"/>
        </w:rPr>
        <w:t>和</w:t>
      </w:r>
      <w:r>
        <w:rPr>
          <w:b/>
          <w:sz w:val="36"/>
          <w:szCs w:val="36"/>
        </w:rPr>
        <w:t>非税发票</w:t>
      </w:r>
      <w:r>
        <w:rPr>
          <w:rFonts w:hint="eastAsia"/>
          <w:b/>
          <w:sz w:val="36"/>
          <w:szCs w:val="36"/>
        </w:rPr>
        <w:t>接收</w:t>
      </w:r>
      <w:r>
        <w:rPr>
          <w:b/>
          <w:sz w:val="36"/>
          <w:szCs w:val="36"/>
        </w:rPr>
        <w:t>微信号（</w:t>
      </w:r>
      <w:r>
        <w:rPr>
          <w:rFonts w:hint="eastAsia"/>
          <w:b/>
          <w:sz w:val="36"/>
          <w:szCs w:val="36"/>
        </w:rPr>
        <w:t>手机</w:t>
      </w:r>
      <w:r>
        <w:rPr>
          <w:b/>
          <w:sz w:val="36"/>
          <w:szCs w:val="36"/>
        </w:rPr>
        <w:t>同号）</w:t>
      </w:r>
      <w:r>
        <w:rPr>
          <w:rFonts w:hint="eastAsia"/>
          <w:b/>
          <w:sz w:val="36"/>
          <w:szCs w:val="36"/>
        </w:rPr>
        <w:t>的</w:t>
      </w:r>
      <w:r>
        <w:rPr>
          <w:b/>
          <w:sz w:val="36"/>
          <w:szCs w:val="36"/>
        </w:rPr>
        <w:t>正确性。</w:t>
      </w:r>
    </w:p>
    <w:p w14:paraId="5FCD7C89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保存基本信息生成受理单号后切换报检设备信息页面→点击“批量增加在库设备”。</w:t>
      </w:r>
    </w:p>
    <w:p w14:paraId="53BAE9E9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643370" cy="2404110"/>
            <wp:effectExtent l="0" t="0" r="508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3A35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在弹出的报检页面找到需要报检的设备→勾选后先点击选择设备按钮，再点击保存报检设备按钮。</w:t>
      </w:r>
    </w:p>
    <w:p w14:paraId="6058BCC8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35115" cy="3694430"/>
            <wp:effectExtent l="0" t="0" r="13335" b="127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03294">
      <w:pPr>
        <w:numPr>
          <w:ilvl w:val="0"/>
          <w:numId w:val="1"/>
        </w:numPr>
        <w:ind w:left="0" w:leftChars="0" w:firstLine="0" w:firstLine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fldChar w:fldCharType="begin"/>
      </w:r>
      <w:r>
        <w:rPr>
          <w:rFonts w:hint="eastAsia"/>
          <w:sz w:val="36"/>
          <w:szCs w:val="36"/>
          <w:lang w:val="en-US" w:eastAsia="zh-CN"/>
        </w:rPr>
        <w:instrText xml:space="preserve"> HYPERLINK "mailto:切换至附件信息，将检验申请表填写好转换成PDF格式，上传至附件信息中，并且将EXCEL格式的报检申请表发送至eebjdt147@163.com。" </w:instrText>
      </w:r>
      <w:r>
        <w:rPr>
          <w:rFonts w:hint="eastAsia"/>
          <w:sz w:val="36"/>
          <w:szCs w:val="36"/>
          <w:lang w:val="en-US" w:eastAsia="zh-CN"/>
        </w:rPr>
        <w:fldChar w:fldCharType="separate"/>
      </w:r>
      <w:r>
        <w:rPr>
          <w:rFonts w:hint="eastAsia"/>
          <w:sz w:val="36"/>
          <w:szCs w:val="36"/>
          <w:lang w:val="en-US" w:eastAsia="zh-CN"/>
        </w:rPr>
        <w:t>切换至附件信息，使用登记证请上传最新版的，报检申请表填写好转换成PDF格式，上传至附件信息中，</w:t>
      </w:r>
      <w:r>
        <w:rPr>
          <w:rFonts w:hint="eastAsia"/>
          <w:b/>
          <w:bCs/>
          <w:sz w:val="36"/>
          <w:szCs w:val="36"/>
          <w:highlight w:val="lightGray"/>
          <w:lang w:val="en-US" w:eastAsia="zh-CN"/>
        </w:rPr>
        <w:t>并且将EXCEL格式的报检申请表发送至</w:t>
      </w:r>
      <w:bookmarkStart w:id="0" w:name="_GoBack"/>
      <w:r>
        <w:rPr>
          <w:rFonts w:hint="eastAsia"/>
          <w:b/>
          <w:bCs/>
          <w:sz w:val="36"/>
          <w:szCs w:val="36"/>
          <w:highlight w:val="lightGray"/>
          <w:lang w:val="en-US" w:eastAsia="zh-CN"/>
        </w:rPr>
        <w:t>eebjdt147@163.com</w:t>
      </w:r>
      <w:bookmarkEnd w:id="0"/>
      <w:r>
        <w:rPr>
          <w:rFonts w:hint="eastAsia"/>
          <w:b/>
          <w:bCs/>
          <w:sz w:val="36"/>
          <w:szCs w:val="36"/>
          <w:highlight w:val="lightGray"/>
          <w:lang w:val="en-US" w:eastAsia="zh-CN"/>
        </w:rPr>
        <w:t>。</w:t>
      </w:r>
      <w:r>
        <w:rPr>
          <w:rFonts w:hint="eastAsia"/>
          <w:sz w:val="36"/>
          <w:szCs w:val="36"/>
          <w:lang w:val="en-US" w:eastAsia="zh-CN"/>
        </w:rPr>
        <w:fldChar w:fldCharType="end"/>
      </w:r>
    </w:p>
    <w:p w14:paraId="1C45C86A">
      <w:pPr>
        <w:numPr>
          <w:ilvl w:val="0"/>
          <w:numId w:val="0"/>
        </w:numPr>
        <w:ind w:leftChars="0"/>
        <w:rPr>
          <w:rFonts w:hint="eastAsia"/>
          <w:sz w:val="36"/>
          <w:szCs w:val="36"/>
          <w:highlight w:val="none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报检申请表下载地址</w:t>
      </w:r>
      <w:r>
        <w:rPr>
          <w:rFonts w:hint="eastAsia"/>
          <w:sz w:val="36"/>
          <w:szCs w:val="36"/>
          <w:highlight w:val="green"/>
          <w:lang w:val="en-US" w:eastAsia="zh-CN"/>
        </w:rPr>
        <w:t>：</w:t>
      </w:r>
      <w:r>
        <w:rPr>
          <w:rFonts w:hint="eastAsia"/>
          <w:sz w:val="36"/>
          <w:szCs w:val="36"/>
          <w:highlight w:val="none"/>
          <w:lang w:val="en-US" w:eastAsia="zh-CN"/>
        </w:rPr>
        <w:t>http://www.nmgtjy.cn/fy/jj_650/</w:t>
      </w:r>
    </w:p>
    <w:p w14:paraId="667418A4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highlight w:val="green"/>
          <w:lang w:val="en-US" w:eastAsia="zh-CN"/>
        </w:rPr>
        <w:t>报检申请表填写要求</w:t>
      </w:r>
      <w:r>
        <w:rPr>
          <w:rFonts w:hint="eastAsia"/>
          <w:sz w:val="36"/>
          <w:szCs w:val="36"/>
          <w:lang w:val="en-US" w:eastAsia="zh-CN"/>
        </w:rPr>
        <w:t>：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①</w:t>
      </w:r>
      <w:r>
        <w:rPr>
          <w:rFonts w:hint="eastAsia"/>
          <w:sz w:val="36"/>
          <w:szCs w:val="36"/>
          <w:lang w:val="en-US" w:eastAsia="zh-CN"/>
        </w:rPr>
        <w:t>日期格式必须是: 年-月-日（样例：2025-01-01）；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②</w:t>
      </w:r>
      <w:r>
        <w:rPr>
          <w:rFonts w:hint="eastAsia"/>
          <w:sz w:val="36"/>
          <w:szCs w:val="36"/>
          <w:lang w:val="en-US" w:eastAsia="zh-CN"/>
        </w:rPr>
        <w:t>管道规格：公称直径×公称壁厚；</w:t>
      </w:r>
      <w:r>
        <w:rPr>
          <w:rFonts w:hint="default" w:ascii="Calibri" w:hAnsi="Calibri" w:cs="Calibri"/>
          <w:sz w:val="36"/>
          <w:szCs w:val="36"/>
          <w:lang w:val="en-US" w:eastAsia="zh-CN"/>
        </w:rPr>
        <w:t>③</w:t>
      </w:r>
      <w:r>
        <w:rPr>
          <w:rFonts w:hint="eastAsia"/>
          <w:sz w:val="36"/>
          <w:szCs w:val="36"/>
          <w:lang w:val="en-US" w:eastAsia="zh-CN"/>
        </w:rPr>
        <w:t>管道设计单位名称、管道安装单位名称</w:t>
      </w:r>
      <w:r>
        <w:rPr>
          <w:rFonts w:hint="eastAsia"/>
          <w:b/>
          <w:bCs/>
          <w:sz w:val="36"/>
          <w:szCs w:val="36"/>
          <w:lang w:val="en-US" w:eastAsia="zh-CN"/>
        </w:rPr>
        <w:t>必须</w:t>
      </w:r>
      <w:r>
        <w:rPr>
          <w:rFonts w:hint="eastAsia"/>
          <w:sz w:val="36"/>
          <w:szCs w:val="36"/>
          <w:lang w:val="en-US" w:eastAsia="zh-CN"/>
        </w:rPr>
        <w:t>填写全称。</w:t>
      </w:r>
    </w:p>
    <w:p w14:paraId="4F9DC61C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drawing>
          <wp:inline distT="0" distB="0" distL="114300" distR="114300">
            <wp:extent cx="6640195" cy="4864735"/>
            <wp:effectExtent l="0" t="0" r="8255" b="12065"/>
            <wp:docPr id="11" name="图片 11" descr="14f0dc271b12dfbc316d371cdf4c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4f0dc271b12dfbc316d371cdf4cfa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48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38E0">
      <w:pPr>
        <w:numPr>
          <w:ilvl w:val="0"/>
          <w:numId w:val="0"/>
        </w:numPr>
        <w:ind w:leftChars="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8、回到基本信息页面点击提交申请完成本次报检。</w:t>
      </w:r>
    </w:p>
    <w:p w14:paraId="38C98032">
      <w:pPr>
        <w:numPr>
          <w:ilvl w:val="0"/>
          <w:numId w:val="0"/>
        </w:numPr>
        <w:ind w:leftChars="0"/>
        <w:rPr>
          <w:rFonts w:hint="default"/>
          <w:sz w:val="36"/>
          <w:szCs w:val="36"/>
          <w:lang w:val="en-US" w:eastAsia="zh-CN"/>
        </w:rPr>
      </w:pPr>
      <w:r>
        <w:rPr>
          <w:rFonts w:hint="default"/>
          <w:sz w:val="36"/>
          <w:szCs w:val="36"/>
          <w:lang w:val="en-US" w:eastAsia="zh-CN"/>
        </w:rPr>
        <w:drawing>
          <wp:inline distT="0" distB="0" distL="114300" distR="114300">
            <wp:extent cx="6191250" cy="2514600"/>
            <wp:effectExtent l="0" t="0" r="0" b="0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7D7B">
      <w:pPr>
        <w:rPr>
          <w:rFonts w:hint="eastAsia"/>
          <w:sz w:val="36"/>
          <w:szCs w:val="36"/>
          <w:lang w:val="en-US" w:eastAsia="zh-CN"/>
        </w:rPr>
      </w:pPr>
    </w:p>
    <w:p w14:paraId="64615E20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以上为压力管道定期检验和年度检验的报检流程，我们会在1—2个工作日内给您受理您的报检，您可以随时登录平台系统查看您的报检流程状态（“编制”状态在用户自己名下，“已申请”状态在业务大厅受理过程中，“待审核”状态已分配检验科室，“审核通过”状态检验科室已分配检验任务至检验员，分配任务后可从平台中查看检验人员和联系方式）。请您在报检后耐心等待我们的受理，我们的检验员会在收到您的报检后第一时间联系您安排检验事宜。</w:t>
      </w:r>
    </w:p>
    <w:p w14:paraId="3C703478">
      <w:pPr>
        <w:rPr>
          <w:rFonts w:hint="eastAsia"/>
          <w:sz w:val="36"/>
          <w:szCs w:val="36"/>
          <w:lang w:val="en-US" w:eastAsia="zh-CN"/>
        </w:rPr>
      </w:pPr>
    </w:p>
    <w:p w14:paraId="43F6BDA6">
      <w:pPr>
        <w:rPr>
          <w:rFonts w:hint="eastAsia"/>
          <w:sz w:val="36"/>
          <w:szCs w:val="36"/>
          <w:lang w:val="en-US" w:eastAsia="zh-CN"/>
        </w:rPr>
      </w:pPr>
    </w:p>
    <w:p w14:paraId="73A48FAD">
      <w:pPr>
        <w:rPr>
          <w:rFonts w:hint="eastAsia"/>
          <w:sz w:val="36"/>
          <w:szCs w:val="36"/>
          <w:lang w:val="en-US" w:eastAsia="zh-CN"/>
        </w:rPr>
      </w:pPr>
    </w:p>
    <w:p w14:paraId="6138CEF6">
      <w:pPr>
        <w:rPr>
          <w:rFonts w:hint="eastAsia"/>
          <w:sz w:val="36"/>
          <w:szCs w:val="36"/>
          <w:lang w:val="en-US" w:eastAsia="zh-CN"/>
        </w:rPr>
      </w:pPr>
    </w:p>
    <w:p w14:paraId="3D958FB6">
      <w:pPr>
        <w:rPr>
          <w:rFonts w:hint="eastAsia"/>
          <w:sz w:val="36"/>
          <w:szCs w:val="36"/>
          <w:lang w:val="en-US" w:eastAsia="zh-CN"/>
        </w:rPr>
      </w:pPr>
    </w:p>
    <w:p w14:paraId="26E5F65F">
      <w:pPr>
        <w:rPr>
          <w:rFonts w:hint="eastAsia"/>
          <w:sz w:val="36"/>
          <w:szCs w:val="36"/>
          <w:lang w:val="en-US" w:eastAsia="zh-CN"/>
        </w:rPr>
      </w:pPr>
    </w:p>
    <w:p w14:paraId="2C0830F8">
      <w:pPr>
        <w:rPr>
          <w:rFonts w:hint="eastAsia"/>
          <w:sz w:val="36"/>
          <w:szCs w:val="36"/>
          <w:lang w:val="en-US" w:eastAsia="zh-CN"/>
        </w:rPr>
      </w:pPr>
    </w:p>
    <w:p w14:paraId="4BABAB93">
      <w:pPr>
        <w:rPr>
          <w:rFonts w:hint="eastAsia"/>
          <w:sz w:val="36"/>
          <w:szCs w:val="36"/>
          <w:lang w:val="en-US" w:eastAsia="zh-CN"/>
        </w:rPr>
      </w:pPr>
    </w:p>
    <w:p w14:paraId="47B75BDF">
      <w:pPr>
        <w:rPr>
          <w:rFonts w:hint="eastAsia"/>
          <w:sz w:val="36"/>
          <w:szCs w:val="36"/>
          <w:lang w:val="en-US" w:eastAsia="zh-CN"/>
        </w:rPr>
      </w:pPr>
    </w:p>
    <w:p w14:paraId="7F909443">
      <w:pPr>
        <w:rPr>
          <w:rFonts w:hint="eastAsia"/>
          <w:sz w:val="36"/>
          <w:szCs w:val="36"/>
          <w:lang w:val="en-US" w:eastAsia="zh-CN"/>
        </w:rPr>
      </w:pPr>
    </w:p>
    <w:p w14:paraId="62E13623">
      <w:pPr>
        <w:rPr>
          <w:rFonts w:hint="eastAsia"/>
          <w:sz w:val="36"/>
          <w:szCs w:val="36"/>
          <w:lang w:val="en-US" w:eastAsia="zh-CN"/>
        </w:rPr>
      </w:pPr>
    </w:p>
    <w:p w14:paraId="2FD2975A">
      <w:pPr>
        <w:rPr>
          <w:rFonts w:hint="eastAsia"/>
          <w:sz w:val="36"/>
          <w:szCs w:val="36"/>
          <w:lang w:val="en-US" w:eastAsia="zh-CN"/>
        </w:rPr>
      </w:pPr>
    </w:p>
    <w:p w14:paraId="259B02D7">
      <w:pPr>
        <w:rPr>
          <w:rFonts w:hint="eastAsia"/>
          <w:sz w:val="36"/>
          <w:szCs w:val="36"/>
          <w:lang w:val="en-US" w:eastAsia="zh-CN"/>
        </w:rPr>
      </w:pPr>
    </w:p>
    <w:p w14:paraId="518180A6">
      <w:pPr>
        <w:rPr>
          <w:rFonts w:hint="eastAsia"/>
          <w:sz w:val="36"/>
          <w:szCs w:val="36"/>
          <w:lang w:val="en-US" w:eastAsia="zh-CN"/>
        </w:rPr>
      </w:pPr>
    </w:p>
    <w:p w14:paraId="164C1927">
      <w:pPr>
        <w:rPr>
          <w:rFonts w:hint="eastAsia"/>
          <w:sz w:val="36"/>
          <w:szCs w:val="36"/>
          <w:lang w:val="en-US" w:eastAsia="zh-CN"/>
        </w:rPr>
      </w:pPr>
    </w:p>
    <w:p w14:paraId="4879A565">
      <w:pPr>
        <w:rPr>
          <w:rFonts w:hint="eastAsia"/>
          <w:sz w:val="36"/>
          <w:szCs w:val="36"/>
          <w:lang w:val="en-US" w:eastAsia="zh-CN"/>
        </w:rPr>
      </w:pPr>
    </w:p>
    <w:p w14:paraId="36F15116">
      <w:pPr>
        <w:rPr>
          <w:rFonts w:hint="eastAsia"/>
          <w:sz w:val="36"/>
          <w:szCs w:val="36"/>
          <w:lang w:val="en-US" w:eastAsia="zh-CN"/>
        </w:rPr>
      </w:pPr>
    </w:p>
    <w:p w14:paraId="3F983E69">
      <w:pPr>
        <w:jc w:val="center"/>
        <w:rPr>
          <w:rFonts w:hint="eastAsia"/>
          <w:b/>
          <w:bCs/>
          <w:sz w:val="52"/>
          <w:szCs w:val="72"/>
          <w:highlight w:val="green"/>
          <w:lang w:eastAsia="zh-CN"/>
        </w:rPr>
      </w:pPr>
      <w:r>
        <w:rPr>
          <w:rFonts w:hint="eastAsia"/>
          <w:b/>
          <w:bCs/>
          <w:sz w:val="52"/>
          <w:szCs w:val="72"/>
          <w:lang w:val="en-US" w:eastAsia="zh-CN"/>
        </w:rPr>
        <w:t>二、压力管道定期检验和年度检验</w:t>
      </w:r>
      <w:r>
        <w:rPr>
          <w:rFonts w:hint="eastAsia"/>
          <w:b/>
          <w:bCs/>
          <w:sz w:val="56"/>
          <w:szCs w:val="96"/>
          <w:highlight w:val="green"/>
          <w:lang w:val="en-US" w:eastAsia="zh-CN"/>
        </w:rPr>
        <w:t>缴费</w:t>
      </w:r>
      <w:r>
        <w:rPr>
          <w:rFonts w:hint="eastAsia"/>
          <w:b/>
          <w:bCs/>
          <w:sz w:val="52"/>
          <w:szCs w:val="72"/>
          <w:highlight w:val="green"/>
          <w:lang w:eastAsia="zh-CN"/>
        </w:rPr>
        <w:t>流程</w:t>
      </w:r>
    </w:p>
    <w:p w14:paraId="13C52253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1、检验结束后，请您在费用信息中</w:t>
      </w:r>
      <w:r>
        <w:rPr>
          <w:rFonts w:hint="eastAsia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生成费用结算单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，打印后查看自己的费用明细，样式如下图：</w:t>
      </w:r>
    </w:p>
    <w:p w14:paraId="3048F7AE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8925" cy="3192145"/>
            <wp:effectExtent l="0" t="0" r="9525" b="8255"/>
            <wp:docPr id="14" name="图片 14" descr="截图202410161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截图202410161941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1871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</w:p>
    <w:p w14:paraId="628D81EC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36"/>
          <w:szCs w:val="36"/>
          <w:highlight w:val="lightGray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由于发票的开具由财政厅系统自动开具，请您再一次确认发票单位名称和手机号码，务必核实正确。</w:t>
      </w:r>
    </w:p>
    <w:p w14:paraId="21FE77D9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2、确认在15日内可以缴费后，将生成的费用结算单或受理单号发送至指定邮箱eesf147258@163.com（</w:t>
      </w:r>
      <w:r>
        <w:rPr>
          <w:rFonts w:hint="eastAsia"/>
          <w:b/>
          <w:bCs/>
          <w:color w:val="FF0000"/>
          <w:sz w:val="36"/>
          <w:szCs w:val="36"/>
          <w:highlight w:val="lightGray"/>
          <w:lang w:val="en-US" w:eastAsia="zh-CN"/>
        </w:rPr>
        <w:t>缴款通知书的有效期为15日，15日后自动作废，需重新开具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）</w:t>
      </w:r>
    </w:p>
    <w:p w14:paraId="24A3C234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39560" cy="2146300"/>
            <wp:effectExtent l="0" t="0" r="8890" b="6350"/>
            <wp:docPr id="2" name="图片 2" descr="截图20241016194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410161946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20D8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0B38741C">
      <w:pPr>
        <w:numPr>
          <w:ilvl w:val="0"/>
          <w:numId w:val="0"/>
        </w:numPr>
        <w:ind w:leftChars="0"/>
        <w:rPr>
          <w:rFonts w:hint="default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3、工作人员开具缴款通知书后会上传到费用信息中，请您在费用信息中查看缴款通知书，样式如下图：</w:t>
      </w:r>
    </w:p>
    <w:p w14:paraId="12AD990B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</w:p>
    <w:p w14:paraId="1851BF2C">
      <w:pPr>
        <w:numPr>
          <w:ilvl w:val="0"/>
          <w:numId w:val="0"/>
        </w:numPr>
        <w:ind w:leftChars="0"/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004050"/>
            <wp:effectExtent l="0" t="0" r="3175" b="6350"/>
            <wp:docPr id="13" name="图片 13" descr="截图2024101619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截图202410161955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521C7">
      <w:pPr>
        <w:ind w:left="218" w:leftChars="104" w:firstLine="560" w:firstLineChars="175"/>
        <w:rPr>
          <w:rFonts w:hint="eastAsia"/>
          <w:sz w:val="32"/>
          <w:szCs w:val="40"/>
        </w:rPr>
      </w:pPr>
      <w:r>
        <w:rPr>
          <w:rFonts w:hint="eastAsia"/>
          <w:sz w:val="32"/>
          <w:szCs w:val="40"/>
        </w:rPr>
        <w:t>根据</w:t>
      </w:r>
      <w:r>
        <w:rPr>
          <w:rFonts w:hint="eastAsia"/>
          <w:b/>
          <w:sz w:val="32"/>
          <w:szCs w:val="40"/>
        </w:rPr>
        <w:t>缴款通知书中</w:t>
      </w:r>
      <w:r>
        <w:rPr>
          <w:rFonts w:hint="eastAsia"/>
          <w:sz w:val="32"/>
          <w:szCs w:val="40"/>
        </w:rPr>
        <w:t>载明的</w:t>
      </w:r>
      <w:r>
        <w:rPr>
          <w:rFonts w:hint="eastAsia"/>
          <w:b/>
          <w:sz w:val="32"/>
          <w:szCs w:val="40"/>
        </w:rPr>
        <w:t>收款账户信息</w:t>
      </w:r>
      <w:r>
        <w:rPr>
          <w:rFonts w:hint="eastAsia"/>
          <w:sz w:val="32"/>
          <w:szCs w:val="40"/>
        </w:rPr>
        <w:t>进行付款（收款单位为：内蒙古自治区财政厅），</w:t>
      </w:r>
      <w:r>
        <w:rPr>
          <w:sz w:val="32"/>
          <w:szCs w:val="40"/>
        </w:rPr>
        <w:t>付款时</w:t>
      </w:r>
      <w:r>
        <w:rPr>
          <w:rFonts w:hint="eastAsia"/>
          <w:sz w:val="32"/>
          <w:szCs w:val="40"/>
        </w:rPr>
        <w:t>请认真阅读</w:t>
      </w:r>
      <w:r>
        <w:rPr>
          <w:sz w:val="32"/>
          <w:szCs w:val="40"/>
        </w:rPr>
        <w:t>注意事项</w:t>
      </w:r>
      <w:r>
        <w:rPr>
          <w:rFonts w:hint="eastAsia"/>
          <w:sz w:val="32"/>
          <w:szCs w:val="40"/>
          <w:lang w:eastAsia="zh-CN"/>
        </w:rPr>
        <w:t>（</w:t>
      </w:r>
      <w:r>
        <w:rPr>
          <w:rFonts w:hint="eastAsia"/>
          <w:sz w:val="32"/>
          <w:szCs w:val="40"/>
          <w:lang w:val="en-US" w:eastAsia="zh-CN"/>
        </w:rPr>
        <w:t>见附件一</w:t>
      </w:r>
      <w:r>
        <w:rPr>
          <w:rFonts w:hint="eastAsia"/>
          <w:sz w:val="32"/>
          <w:szCs w:val="40"/>
          <w:lang w:eastAsia="zh-CN"/>
        </w:rPr>
        <w:t>）</w:t>
      </w:r>
      <w:r>
        <w:rPr>
          <w:rFonts w:hint="eastAsia"/>
          <w:sz w:val="32"/>
          <w:szCs w:val="40"/>
        </w:rPr>
        <w:t>。</w:t>
      </w:r>
      <w:r>
        <w:rPr>
          <w:rFonts w:hint="eastAsia"/>
          <w:sz w:val="32"/>
          <w:szCs w:val="40"/>
          <w:lang w:val="en-US" w:eastAsia="zh-CN"/>
        </w:rPr>
        <w:t>发票的下载地址见附件二（请于付款1个工作日后查看下载）</w:t>
      </w:r>
      <w:r>
        <w:rPr>
          <w:rFonts w:hint="eastAsia"/>
          <w:sz w:val="32"/>
          <w:szCs w:val="40"/>
        </w:rPr>
        <w:t>。</w:t>
      </w:r>
    </w:p>
    <w:p w14:paraId="7DCAB81C">
      <w:pPr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三、电子报告领取流程</w:t>
      </w:r>
    </w:p>
    <w:p w14:paraId="7EB47AE7">
      <w:pPr>
        <w:ind w:firstLine="720" w:firstLineChars="200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需领取电子报告的，需将电子报告领取协议签字盖章后扫描发送至指定邮箱eebjdt147@163.com。（电子报告领取协议请于费用信息-附件信息中下载）。</w:t>
      </w:r>
    </w:p>
    <w:p w14:paraId="5A005EDD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电子报告查看位置如下图：</w:t>
      </w:r>
    </w:p>
    <w:p w14:paraId="09BDA1CD">
      <w:pPr>
        <w:rPr>
          <w:rFonts w:hint="eastAsia" w:eastAsiaTheme="minorEastAsia"/>
          <w:sz w:val="36"/>
          <w:szCs w:val="36"/>
          <w:lang w:eastAsia="zh-CN"/>
        </w:rPr>
      </w:pPr>
      <w:r>
        <w:rPr>
          <w:rFonts w:hint="eastAsia" w:eastAsiaTheme="minorEastAsia"/>
          <w:sz w:val="36"/>
          <w:szCs w:val="36"/>
          <w:lang w:eastAsia="zh-CN"/>
        </w:rPr>
        <w:drawing>
          <wp:inline distT="0" distB="0" distL="114300" distR="114300">
            <wp:extent cx="6642100" cy="3190875"/>
            <wp:effectExtent l="0" t="0" r="6350" b="9525"/>
            <wp:docPr id="8" name="图片 8" descr="e69b532d9b4c2906462b5d4f33bd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9b532d9b4c2906462b5d4f33bdf3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A9290">
      <w:pPr>
        <w:rPr>
          <w:rFonts w:hint="default" w:eastAsiaTheme="minor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在弹出的页面中进行查看下载，如下图：</w:t>
      </w:r>
    </w:p>
    <w:p w14:paraId="3AEFE462">
      <w:pPr>
        <w:ind w:left="0" w:leftChars="0" w:firstLine="221" w:firstLineChars="55"/>
        <w:rPr>
          <w:rFonts w:hint="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drawing>
          <wp:inline distT="0" distB="0" distL="114300" distR="114300">
            <wp:extent cx="6637020" cy="1411605"/>
            <wp:effectExtent l="0" t="0" r="11430" b="17145"/>
            <wp:docPr id="12" name="图片 12" descr="5523900a950eb12444d030ccfa27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23900a950eb12444d030ccfa274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41B5E">
      <w:pPr>
        <w:ind w:firstLine="602" w:firstLineChars="150"/>
        <w:rPr>
          <w:rFonts w:hint="default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>注：只有当前状态为“终结”，才可以查看报告，显示为其他状态时，报告均不可以查看。</w:t>
      </w:r>
    </w:p>
    <w:p w14:paraId="20D699A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E708364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CAFD631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5C32E52F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77201E2E">
      <w:pPr>
        <w:ind w:firstLine="602" w:firstLineChars="150"/>
        <w:rPr>
          <w:rFonts w:hint="eastAsia"/>
          <w:b/>
          <w:sz w:val="40"/>
          <w:szCs w:val="36"/>
          <w:lang w:val="en-US" w:eastAsia="zh-CN"/>
        </w:rPr>
      </w:pPr>
    </w:p>
    <w:p w14:paraId="00FC7D1D">
      <w:pPr>
        <w:ind w:firstLine="602" w:firstLineChars="150"/>
        <w:rPr>
          <w:rFonts w:hint="default" w:eastAsiaTheme="minorEastAsia"/>
          <w:b/>
          <w:sz w:val="40"/>
          <w:szCs w:val="36"/>
          <w:lang w:val="en-US" w:eastAsia="zh-CN"/>
        </w:rPr>
      </w:pPr>
      <w:r>
        <w:rPr>
          <w:rFonts w:hint="eastAsia"/>
          <w:b/>
          <w:sz w:val="40"/>
          <w:szCs w:val="36"/>
          <w:lang w:val="en-US" w:eastAsia="zh-CN"/>
        </w:rPr>
        <w:t xml:space="preserve">附件一、    </w:t>
      </w: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6F17A579">
      <w:pPr>
        <w:ind w:firstLine="540" w:firstLineChars="150"/>
        <w:rPr>
          <w:b/>
          <w:sz w:val="40"/>
          <w:szCs w:val="36"/>
        </w:rPr>
      </w:pPr>
      <w:r>
        <w:rPr>
          <w:rFonts w:hint="eastAsia"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645275" cy="7636510"/>
            <wp:effectExtent l="0" t="0" r="3175" b="2540"/>
            <wp:docPr id="16" name="图片 16" descr="A9E7A961B0BF0113C9C09D7A2B30CB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9E7A961B0BF0113C9C09D7A2B30CB0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A4C77">
      <w:pPr>
        <w:rPr>
          <w:rFonts w:hint="eastAsia"/>
          <w:sz w:val="36"/>
          <w:szCs w:val="36"/>
          <w:lang w:val="en-US" w:eastAsia="zh-CN"/>
        </w:rPr>
      </w:pPr>
    </w:p>
    <w:p w14:paraId="751C93A1">
      <w:pPr>
        <w:rPr>
          <w:rFonts w:hint="default"/>
          <w:sz w:val="36"/>
          <w:szCs w:val="36"/>
          <w:lang w:val="en-US" w:eastAsia="zh-CN"/>
        </w:rPr>
      </w:pPr>
    </w:p>
    <w:p w14:paraId="7CE6DE25">
      <w:pPr>
        <w:rPr>
          <w:rFonts w:hint="default"/>
          <w:sz w:val="36"/>
          <w:szCs w:val="36"/>
          <w:lang w:val="en-US" w:eastAsia="zh-CN"/>
        </w:rPr>
      </w:pPr>
    </w:p>
    <w:p w14:paraId="67D71CF5">
      <w:pPr>
        <w:rPr>
          <w:rFonts w:hint="default"/>
          <w:sz w:val="36"/>
          <w:szCs w:val="36"/>
          <w:lang w:val="en-US" w:eastAsia="zh-CN"/>
        </w:rPr>
      </w:pPr>
    </w:p>
    <w:p w14:paraId="67907779"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附件二、             非税电子票下载流程</w:t>
      </w:r>
    </w:p>
    <w:p w14:paraId="3179A45C">
      <w:pPr>
        <w:ind w:firstLine="3855" w:firstLineChars="1200"/>
        <w:jc w:val="left"/>
        <w:rPr>
          <w:rFonts w:hint="eastAsia"/>
          <w:b/>
          <w:bCs/>
          <w:sz w:val="32"/>
          <w:szCs w:val="32"/>
          <w:lang w:val="en-US" w:eastAsia="zh-CN"/>
        </w:rPr>
      </w:pPr>
    </w:p>
    <w:p w14:paraId="3B92E755">
      <w:pPr>
        <w:numPr>
          <w:ilvl w:val="0"/>
          <w:numId w:val="2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缴费成功后，登录微信搜索小程序：</w:t>
      </w:r>
      <w:r>
        <w:rPr>
          <w:rFonts w:hint="eastAsia"/>
          <w:b/>
          <w:bCs/>
          <w:sz w:val="32"/>
          <w:szCs w:val="32"/>
          <w:lang w:val="en-US" w:eastAsia="zh-CN"/>
        </w:rPr>
        <w:t>电子票夹或扫描下方二维码</w:t>
      </w:r>
    </w:p>
    <w:p w14:paraId="598A68B2"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进入小程序中点击下方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登录/注册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01019D56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2.1微信用户快速登录：前提是用办理业务时所填手机号码注册的微信</w:t>
      </w:r>
    </w:p>
    <w:p w14:paraId="53D7C9FF"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173355</wp:posOffset>
            </wp:positionV>
            <wp:extent cx="1295400" cy="1295400"/>
            <wp:effectExtent l="0" t="0" r="0" b="0"/>
            <wp:wrapNone/>
            <wp:docPr id="15" name="图片 15" descr="5b9679b9646ef1a7605f361740a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b9679b9646ef1a7605f361740a278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0"/>
          <w:szCs w:val="30"/>
          <w:lang w:val="en-US" w:eastAsia="zh-CN"/>
        </w:rPr>
        <w:t>2.2手机号注册登录：办理业务时提供的手机号码</w:t>
      </w:r>
    </w:p>
    <w:p w14:paraId="3259161B">
      <w:pPr>
        <w:numPr>
          <w:ilvl w:val="0"/>
          <w:numId w:val="2"/>
        </w:numPr>
        <w:ind w:left="0" w:leftChars="0" w:firstLine="0" w:firstLineChars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点击下方</w:t>
      </w:r>
      <w:r>
        <w:rPr>
          <w:rFonts w:hint="eastAsia"/>
          <w:b/>
          <w:bCs/>
          <w:sz w:val="32"/>
          <w:szCs w:val="32"/>
          <w:lang w:val="en-US" w:eastAsia="zh-CN"/>
        </w:rPr>
        <w:t>票夹</w:t>
      </w:r>
      <w:r>
        <w:rPr>
          <w:rFonts w:hint="eastAsia"/>
          <w:sz w:val="30"/>
          <w:szCs w:val="30"/>
          <w:lang w:val="en-US" w:eastAsia="zh-CN"/>
        </w:rPr>
        <w:t>按钮</w:t>
      </w:r>
    </w:p>
    <w:p w14:paraId="632B07F6">
      <w:pPr>
        <w:numPr>
          <w:ilvl w:val="0"/>
          <w:numId w:val="2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点击票据——查看电子票——票据下载</w:t>
      </w:r>
    </w:p>
    <w:p w14:paraId="4BC8550F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注：不支持发送邮箱功能               </w:t>
      </w:r>
    </w:p>
    <w:p w14:paraId="00D1482E">
      <w:pPr>
        <w:numPr>
          <w:ilvl w:val="0"/>
          <w:numId w:val="0"/>
        </w:numPr>
        <w:ind w:leftChars="0" w:firstLine="6023" w:firstLineChars="2000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 xml:space="preserve"> </w:t>
      </w:r>
      <w:r>
        <w:rPr>
          <w:rFonts w:hint="eastAsia"/>
          <w:b/>
          <w:bCs/>
          <w:color w:val="00B050"/>
          <w:sz w:val="30"/>
          <w:szCs w:val="30"/>
          <w:lang w:val="en-US" w:eastAsia="zh-CN"/>
        </w:rPr>
        <w:t>非税发票下载二维码</w:t>
      </w:r>
    </w:p>
    <w:p w14:paraId="78F13F25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p w14:paraId="254C2B1E">
      <w:pPr>
        <w:rPr>
          <w:rFonts w:hint="eastAsia"/>
          <w:sz w:val="30"/>
          <w:szCs w:val="30"/>
          <w:lang w:val="en-US" w:eastAsia="zh-CN"/>
        </w:rPr>
      </w:pPr>
    </w:p>
    <w:p w14:paraId="4A83E28B">
      <w:pPr>
        <w:numPr>
          <w:ilvl w:val="0"/>
          <w:numId w:val="0"/>
        </w:numPr>
        <w:ind w:leftChars="0"/>
        <w:rPr>
          <w:rFonts w:hint="eastAsia"/>
          <w:b/>
          <w:bCs/>
          <w:sz w:val="30"/>
          <w:szCs w:val="30"/>
          <w:lang w:val="en-US" w:eastAsia="zh-CN"/>
        </w:rPr>
      </w:pPr>
    </w:p>
    <w:p w14:paraId="6756DC25">
      <w:pPr>
        <w:ind w:firstLine="452" w:firstLineChars="150"/>
        <w:jc w:val="right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鄂尔多斯分院报检大厅联系电话：0477-8374818</w:t>
      </w:r>
      <w:r>
        <w:rPr>
          <w:rFonts w:hint="eastAsia"/>
          <w:b/>
          <w:color w:val="000000" w:themeColor="text1"/>
          <w:sz w:val="40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rFonts w:hint="eastAsia"/>
          <w:b/>
          <w:bCs/>
          <w:sz w:val="30"/>
          <w:szCs w:val="30"/>
          <w:lang w:val="en-US" w:eastAsia="zh-CN"/>
        </w:rPr>
        <w:t>管道检验部联系电话：0477-8345476</w:t>
      </w:r>
    </w:p>
    <w:p w14:paraId="33567500">
      <w:pPr>
        <w:jc w:val="center"/>
        <w:rPr>
          <w:rFonts w:hint="eastAsia"/>
          <w:b/>
          <w:bCs/>
          <w:sz w:val="52"/>
          <w:szCs w:val="72"/>
          <w:lang w:eastAsia="zh-CN"/>
        </w:rPr>
      </w:pPr>
    </w:p>
    <w:p w14:paraId="7EBB71E2">
      <w:pPr>
        <w:rPr>
          <w:rFonts w:hint="default"/>
          <w:sz w:val="36"/>
          <w:szCs w:val="36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D4C020"/>
    <w:multiLevelType w:val="singleLevel"/>
    <w:tmpl w:val="DED4C02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A8DCA9A"/>
    <w:multiLevelType w:val="singleLevel"/>
    <w:tmpl w:val="7A8DCA9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ExMTM1MzkzOGM2MTE4NzMyNGEzNTMwNGRmMWE3ODYifQ=="/>
  </w:docVars>
  <w:rsids>
    <w:rsidRoot w:val="00000000"/>
    <w:rsid w:val="089D30EE"/>
    <w:rsid w:val="0B263D1C"/>
    <w:rsid w:val="0E8406DA"/>
    <w:rsid w:val="1DEA1916"/>
    <w:rsid w:val="222F0F50"/>
    <w:rsid w:val="2B1D42AE"/>
    <w:rsid w:val="2FCE7C62"/>
    <w:rsid w:val="373B7CE1"/>
    <w:rsid w:val="3AAD5A5E"/>
    <w:rsid w:val="417436D6"/>
    <w:rsid w:val="4839269F"/>
    <w:rsid w:val="4C2A4F05"/>
    <w:rsid w:val="503A2F7E"/>
    <w:rsid w:val="52A13A89"/>
    <w:rsid w:val="595C2114"/>
    <w:rsid w:val="5E582C12"/>
    <w:rsid w:val="60DA1064"/>
    <w:rsid w:val="6B0021D0"/>
    <w:rsid w:val="6FC83EDE"/>
    <w:rsid w:val="700E124B"/>
    <w:rsid w:val="71491746"/>
    <w:rsid w:val="7E95287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1272</Words>
  <Characters>1419</Characters>
  <Lines>0</Lines>
  <Paragraphs>0</Paragraphs>
  <TotalTime>3</TotalTime>
  <ScaleCrop>false</ScaleCrop>
  <LinksUpToDate>false</LinksUpToDate>
  <CharactersWithSpaces>1473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2023-05-26T02:12:00Z</dcterms:created>
  <dc:creator>Administrator</dc:creator>
  <cp:lastModifiedBy>云卷云舒</cp:lastModifiedBy>
  <dcterms:modified xsi:type="dcterms:W3CDTF">2025-03-07T02:51:07Z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2C7A636BACC64B4E8CDDFB2F0BEA6CEE_12</vt:lpwstr>
  </property>
  <property fmtid="{D5CDD505-2E9C-101B-9397-08002B2CF9AE}" pid="4" name="KSOTemplateDocerSaveRecord">
    <vt:lpwstr>eyJoZGlkIjoiMDExMTM1MzkzOGM2MTE4NzMyNGEzNTMwNGRmMWE3ODYiLCJ1c2VySWQiOiI2NDY5Nzc0NzcifQ==</vt:lpwstr>
  </property>
</Properties>
</file>