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C4CF5">
      <w:pPr>
        <w:jc w:val="center"/>
        <w:rPr>
          <w:b/>
          <w:bCs/>
          <w:sz w:val="52"/>
          <w:szCs w:val="72"/>
        </w:rPr>
      </w:pPr>
      <w:r>
        <w:rPr>
          <w:rFonts w:hint="eastAsia"/>
          <w:b/>
          <w:bCs/>
          <w:sz w:val="52"/>
          <w:szCs w:val="72"/>
        </w:rPr>
        <w:t>起重机械定期检验</w:t>
      </w:r>
      <w:r>
        <w:rPr>
          <w:rFonts w:hint="eastAsia"/>
          <w:b/>
          <w:bCs/>
          <w:sz w:val="52"/>
          <w:szCs w:val="72"/>
          <w:lang w:val="en-US" w:eastAsia="zh-CN"/>
        </w:rPr>
        <w:t>办事</w:t>
      </w:r>
      <w:r>
        <w:rPr>
          <w:rFonts w:hint="eastAsia"/>
          <w:b/>
          <w:bCs/>
          <w:sz w:val="52"/>
          <w:szCs w:val="72"/>
        </w:rPr>
        <w:t>流程</w:t>
      </w:r>
    </w:p>
    <w:p w14:paraId="3603F6E7">
      <w:pPr>
        <w:rPr>
          <w:sz w:val="36"/>
          <w:szCs w:val="44"/>
        </w:rPr>
      </w:pPr>
      <w:r>
        <w:rPr>
          <w:rFonts w:hint="eastAsia"/>
          <w:sz w:val="36"/>
          <w:szCs w:val="44"/>
        </w:rPr>
        <w:t>1、登录特种设备信息化平台（网址https://tzsb.bttjs.org.cn/）→登录使用单位管理系统</w:t>
      </w:r>
      <w:r>
        <w:rPr>
          <w:rFonts w:hint="eastAsia"/>
          <w:sz w:val="36"/>
          <w:szCs w:val="44"/>
          <w:lang w:val="en-US" w:eastAsia="zh-CN"/>
        </w:rPr>
        <w:t>（</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68B14C07">
      <w:r>
        <w:rPr>
          <w:rFonts w:hint="eastAsia"/>
        </w:rPr>
        <w:drawing>
          <wp:inline distT="0" distB="0" distL="114300" distR="114300">
            <wp:extent cx="6640830" cy="3914775"/>
            <wp:effectExtent l="0" t="0" r="7620" b="9525"/>
            <wp:docPr id="1" name="图片 1" descr="使用单位登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使用单位登录页"/>
                    <pic:cNvPicPr>
                      <a:picLocks noChangeAspect="1"/>
                    </pic:cNvPicPr>
                  </pic:nvPicPr>
                  <pic:blipFill>
                    <a:blip r:embed="rId4"/>
                    <a:stretch>
                      <a:fillRect/>
                    </a:stretch>
                  </pic:blipFill>
                  <pic:spPr>
                    <a:xfrm>
                      <a:off x="0" y="0"/>
                      <a:ext cx="6640830" cy="3914775"/>
                    </a:xfrm>
                    <a:prstGeom prst="rect">
                      <a:avLst/>
                    </a:prstGeom>
                  </pic:spPr>
                </pic:pic>
              </a:graphicData>
            </a:graphic>
          </wp:inline>
        </w:drawing>
      </w:r>
    </w:p>
    <w:p w14:paraId="76B296D1">
      <w:pPr>
        <w:numPr>
          <w:ilvl w:val="0"/>
          <w:numId w:val="1"/>
        </w:numPr>
        <w:rPr>
          <w:sz w:val="36"/>
          <w:szCs w:val="36"/>
        </w:rPr>
      </w:pPr>
      <w:r>
        <w:rPr>
          <w:rFonts w:hint="eastAsia"/>
          <w:sz w:val="36"/>
          <w:szCs w:val="36"/>
        </w:rPr>
        <w:t>登录使用单位管理系统后点击业务办理→设备检验业务→申请检验。</w:t>
      </w:r>
    </w:p>
    <w:p w14:paraId="584A90D1">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56924349">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31714911">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665D4039">
      <w:pPr>
        <w:numPr>
          <w:ilvl w:val="0"/>
          <w:numId w:val="1"/>
        </w:numPr>
        <w:rPr>
          <w:sz w:val="36"/>
          <w:szCs w:val="36"/>
        </w:rPr>
      </w:pPr>
      <w:r>
        <w:rPr>
          <w:rFonts w:hint="eastAsia"/>
          <w:sz w:val="36"/>
          <w:szCs w:val="36"/>
        </w:rPr>
        <w:t>在基本信息页面填入基本信息→点击保存基本信息</w:t>
      </w:r>
    </w:p>
    <w:p w14:paraId="4E6855A7">
      <w:pPr>
        <w:rPr>
          <w:sz w:val="36"/>
          <w:szCs w:val="36"/>
        </w:rPr>
      </w:pPr>
      <w:r>
        <w:rPr>
          <w:rFonts w:hint="eastAsia"/>
          <w:sz w:val="36"/>
          <w:szCs w:val="36"/>
        </w:rPr>
        <w:t>注：示例图中红色方框内为必填项。</w:t>
      </w:r>
    </w:p>
    <w:p w14:paraId="10A19643">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37655" cy="3778250"/>
            <wp:effectExtent l="0" t="0" r="10795" b="1270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6637655" cy="377825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2671BC22">
      <w:pPr>
        <w:rPr>
          <w:rFonts w:hint="eastAsia" w:eastAsiaTheme="minorEastAsia"/>
          <w:sz w:val="36"/>
          <w:szCs w:val="36"/>
          <w:lang w:eastAsia="zh-CN"/>
        </w:rPr>
      </w:pPr>
    </w:p>
    <w:p w14:paraId="0564CBD0">
      <w:pPr>
        <w:numPr>
          <w:ilvl w:val="0"/>
          <w:numId w:val="1"/>
        </w:numPr>
        <w:rPr>
          <w:sz w:val="36"/>
          <w:szCs w:val="36"/>
        </w:rPr>
      </w:pPr>
      <w:r>
        <w:rPr>
          <w:rFonts w:hint="eastAsia"/>
          <w:sz w:val="36"/>
          <w:szCs w:val="36"/>
        </w:rPr>
        <w:t>保存基本信息生成受理单号后切换报检设备信息页面→点击“批量增加在库设备”。</w:t>
      </w:r>
    </w:p>
    <w:p w14:paraId="03B7F28A">
      <w:pPr>
        <w:rPr>
          <w:sz w:val="36"/>
          <w:szCs w:val="36"/>
        </w:rPr>
      </w:pPr>
      <w:r>
        <w:rPr>
          <w:sz w:val="36"/>
          <w:szCs w:val="36"/>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07B9940A">
      <w:pPr>
        <w:numPr>
          <w:ilvl w:val="0"/>
          <w:numId w:val="1"/>
        </w:numPr>
        <w:rPr>
          <w:sz w:val="36"/>
          <w:szCs w:val="36"/>
        </w:rPr>
      </w:pPr>
      <w:r>
        <w:rPr>
          <w:rFonts w:hint="eastAsia"/>
          <w:sz w:val="36"/>
          <w:szCs w:val="36"/>
        </w:rPr>
        <w:t>在弹出的报检页面找到需要报检的设备→勾选后先点击选择设备按钮，再点击保存报检设备按钮。</w:t>
      </w:r>
    </w:p>
    <w:p w14:paraId="161218EA">
      <w:pPr>
        <w:rPr>
          <w:rFonts w:hint="eastAsia"/>
          <w:sz w:val="36"/>
          <w:szCs w:val="36"/>
        </w:rPr>
      </w:pPr>
      <w:r>
        <w:rPr>
          <w:rFonts w:hint="eastAsia"/>
          <w:sz w:val="36"/>
          <w:szCs w:val="36"/>
        </w:rPr>
        <w:drawing>
          <wp:inline distT="0" distB="0" distL="114300" distR="114300">
            <wp:extent cx="6637655" cy="4667250"/>
            <wp:effectExtent l="0" t="0" r="0" b="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0"/>
                    <a:stretch>
                      <a:fillRect/>
                    </a:stretch>
                  </pic:blipFill>
                  <pic:spPr>
                    <a:xfrm>
                      <a:off x="0" y="0"/>
                      <a:ext cx="6637655" cy="4667250"/>
                    </a:xfrm>
                    <a:prstGeom prst="rect">
                      <a:avLst/>
                    </a:prstGeom>
                  </pic:spPr>
                </pic:pic>
              </a:graphicData>
            </a:graphic>
          </wp:inline>
        </w:drawing>
      </w:r>
    </w:p>
    <w:p w14:paraId="6C428AE5">
      <w:pPr>
        <w:rPr>
          <w:rFonts w:hint="eastAsia" w:eastAsiaTheme="minorEastAsia"/>
          <w:sz w:val="36"/>
          <w:szCs w:val="36"/>
          <w:lang w:val="en-US" w:eastAsia="zh-CN"/>
        </w:rPr>
      </w:pPr>
      <w:r>
        <w:rPr>
          <w:rFonts w:hint="eastAsia"/>
          <w:sz w:val="36"/>
          <w:szCs w:val="36"/>
          <w:lang w:val="en-US" w:eastAsia="zh-CN"/>
        </w:rPr>
        <w:t>7、</w:t>
      </w: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7042D18E">
      <w:pPr>
        <w:rPr>
          <w:rFonts w:hint="eastAsia"/>
          <w:sz w:val="36"/>
          <w:szCs w:val="36"/>
          <w:lang w:val="en-US" w:eastAsia="zh-CN"/>
        </w:rPr>
      </w:pPr>
      <w:r>
        <w:rPr>
          <w:rFonts w:hint="eastAsia" w:eastAsiaTheme="minorEastAsia"/>
          <w:sz w:val="36"/>
          <w:szCs w:val="36"/>
          <w:lang w:eastAsia="zh-CN"/>
        </w:rPr>
        <w:drawing>
          <wp:inline distT="0" distB="0" distL="114300" distR="114300">
            <wp:extent cx="6643370" cy="6120765"/>
            <wp:effectExtent l="0" t="0" r="5080" b="13335"/>
            <wp:docPr id="11" name="图片 11" descr="923f3476c49787d2d20fe2d26b6c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23f3476c49787d2d20fe2d26b6ca9a"/>
                    <pic:cNvPicPr>
                      <a:picLocks noChangeAspect="1"/>
                    </pic:cNvPicPr>
                  </pic:nvPicPr>
                  <pic:blipFill>
                    <a:blip r:embed="rId11"/>
                    <a:stretch>
                      <a:fillRect/>
                    </a:stretch>
                  </pic:blipFill>
                  <pic:spPr>
                    <a:xfrm>
                      <a:off x="0" y="0"/>
                      <a:ext cx="6643370" cy="6120765"/>
                    </a:xfrm>
                    <a:prstGeom prst="rect">
                      <a:avLst/>
                    </a:prstGeom>
                  </pic:spPr>
                </pic:pic>
              </a:graphicData>
            </a:graphic>
          </wp:inline>
        </w:drawing>
      </w:r>
      <w:r>
        <w:rPr>
          <w:rFonts w:hint="eastAsia"/>
          <w:sz w:val="36"/>
          <w:szCs w:val="36"/>
          <w:lang w:val="en-US" w:eastAsia="zh-CN"/>
        </w:rPr>
        <w:t>8、回到基</w:t>
      </w:r>
      <w:r>
        <w:rPr>
          <w:rFonts w:hint="eastAsia"/>
          <w:sz w:val="36"/>
          <w:szCs w:val="36"/>
        </w:rPr>
        <w:t>本信息页面点击提交申请</w:t>
      </w:r>
      <w:r>
        <w:rPr>
          <w:rFonts w:hint="eastAsia"/>
          <w:sz w:val="36"/>
          <w:szCs w:val="36"/>
          <w:lang w:val="en-US" w:eastAsia="zh-CN"/>
        </w:rPr>
        <w:t>。</w:t>
      </w:r>
    </w:p>
    <w:p w14:paraId="329CD8D6">
      <w:pPr>
        <w:rPr>
          <w:sz w:val="36"/>
          <w:szCs w:val="36"/>
        </w:rPr>
      </w:pPr>
      <w:r>
        <w:rPr>
          <w:sz w:val="36"/>
          <w:szCs w:val="36"/>
        </w:rPr>
        <w:drawing>
          <wp:inline distT="0" distB="0" distL="114300" distR="114300">
            <wp:extent cx="6191250" cy="2514600"/>
            <wp:effectExtent l="0" t="0" r="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2"/>
                    <a:stretch>
                      <a:fillRect/>
                    </a:stretch>
                  </pic:blipFill>
                  <pic:spPr>
                    <a:xfrm>
                      <a:off x="0" y="0"/>
                      <a:ext cx="6191250" cy="2514600"/>
                    </a:xfrm>
                    <a:prstGeom prst="rect">
                      <a:avLst/>
                    </a:prstGeom>
                  </pic:spPr>
                </pic:pic>
              </a:graphicData>
            </a:graphic>
          </wp:inline>
        </w:drawing>
      </w:r>
    </w:p>
    <w:p w14:paraId="09CDAF36">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,资料</w:t>
      </w:r>
      <w:r>
        <w:rPr>
          <w:sz w:val="36"/>
          <w:szCs w:val="36"/>
        </w:rPr>
        <w:t>无误后</w:t>
      </w:r>
      <w:r>
        <w:rPr>
          <w:rFonts w:hint="eastAsia"/>
          <w:sz w:val="36"/>
          <w:szCs w:val="36"/>
        </w:rPr>
        <w:t>生成</w:t>
      </w:r>
      <w:r>
        <w:rPr>
          <w:rFonts w:hint="eastAsia"/>
          <w:b/>
          <w:sz w:val="40"/>
          <w:szCs w:val="36"/>
        </w:rPr>
        <w:t>费用结算单后</w:t>
      </w:r>
      <w:r>
        <w:rPr>
          <w:rFonts w:hint="eastAsia"/>
          <w:sz w:val="36"/>
          <w:szCs w:val="36"/>
        </w:rPr>
        <w:t>退回到申请单位账号，您在费用信息中</w:t>
      </w:r>
      <w:r>
        <w:rPr>
          <w:rFonts w:hint="eastAsia"/>
          <w:sz w:val="36"/>
          <w:szCs w:val="36"/>
          <w:lang w:val="en-US" w:eastAsia="zh-CN"/>
        </w:rPr>
        <w:t>点击生成费用结算单，下载后打开查看详细的费用信息</w:t>
      </w:r>
      <w:r>
        <w:rPr>
          <w:rFonts w:hint="eastAsia"/>
          <w:sz w:val="36"/>
          <w:szCs w:val="36"/>
        </w:rPr>
        <w:t>。</w:t>
      </w:r>
    </w:p>
    <w:p w14:paraId="1BBA4686">
      <w:pPr>
        <w:pStyle w:val="4"/>
        <w:ind w:left="499" w:leftChars="0" w:hanging="499" w:hangingChars="138"/>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4DB73910">
      <w:pPr>
        <w:pStyle w:val="4"/>
        <w:ind w:left="720" w:firstLine="0" w:firstLineChars="0"/>
        <w:rPr>
          <w:rFonts w:hint="eastAsia" w:asciiTheme="majorEastAsia" w:hAnsiTheme="majorEastAsia" w:eastAsiaTheme="majorEastAsia"/>
          <w:b/>
          <w:sz w:val="36"/>
          <w:szCs w:val="36"/>
        </w:rPr>
      </w:pPr>
    </w:p>
    <w:p w14:paraId="761EDFF5">
      <w:pPr>
        <w:pStyle w:val="4"/>
        <w:numPr>
          <w:ilvl w:val="0"/>
          <w:numId w:val="0"/>
        </w:numPr>
        <w:ind w:leftChars="0"/>
        <w:rPr>
          <w:rFonts w:asciiTheme="majorEastAsia" w:hAnsiTheme="majorEastAsia" w:eastAsiaTheme="majorEastAsia"/>
          <w:b/>
          <w:sz w:val="36"/>
          <w:szCs w:val="36"/>
        </w:rPr>
      </w:pPr>
      <w:r>
        <w:rPr>
          <w:rFonts w:hint="eastAsia"/>
          <w:sz w:val="36"/>
          <w:szCs w:val="36"/>
          <w:lang w:val="en-US" w:eastAsia="zh-CN"/>
        </w:rPr>
        <w:t>10、</w:t>
      </w:r>
      <w:r>
        <w:rPr>
          <w:sz w:val="36"/>
          <w:szCs w:val="36"/>
        </w:rPr>
        <w:t>确认费用信息</w:t>
      </w:r>
      <w:r>
        <w:rPr>
          <w:rFonts w:hint="eastAsia"/>
          <w:sz w:val="36"/>
          <w:szCs w:val="36"/>
        </w:rPr>
        <w:t>、认真核对</w:t>
      </w:r>
      <w:r>
        <w:rPr>
          <w:sz w:val="36"/>
          <w:szCs w:val="36"/>
        </w:rPr>
        <w:t>开票信息中的</w:t>
      </w:r>
      <w:r>
        <w:rPr>
          <w:rFonts w:hint="eastAsia"/>
          <w:b/>
          <w:sz w:val="36"/>
          <w:szCs w:val="36"/>
        </w:rPr>
        <w:t>开票</w:t>
      </w:r>
      <w:r>
        <w:rPr>
          <w:b/>
          <w:sz w:val="36"/>
          <w:szCs w:val="36"/>
        </w:rPr>
        <w:t>单位名称</w:t>
      </w:r>
      <w:r>
        <w:rPr>
          <w:rFonts w:hint="eastAsia"/>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w:t>
      </w:r>
      <w:r>
        <w:rPr>
          <w:b/>
          <w:sz w:val="36"/>
          <w:szCs w:val="36"/>
        </w:rPr>
        <w:t>确认在</w:t>
      </w:r>
      <w:r>
        <w:rPr>
          <w:rFonts w:hint="eastAsia"/>
          <w:b/>
          <w:sz w:val="36"/>
          <w:szCs w:val="36"/>
        </w:rPr>
        <w:t>15日内</w:t>
      </w:r>
      <w:r>
        <w:rPr>
          <w:b/>
          <w:sz w:val="36"/>
          <w:szCs w:val="36"/>
        </w:rPr>
        <w:t>可以缴费后</w:t>
      </w:r>
      <w:r>
        <w:rPr>
          <w:rFonts w:hint="eastAsia"/>
          <w:b/>
          <w:sz w:val="36"/>
          <w:szCs w:val="36"/>
        </w:rPr>
        <w:t>（缴款通知书</w:t>
      </w:r>
      <w:r>
        <w:rPr>
          <w:b/>
          <w:sz w:val="36"/>
          <w:szCs w:val="36"/>
        </w:rPr>
        <w:t>的有效期为</w:t>
      </w:r>
      <w:r>
        <w:rPr>
          <w:rFonts w:hint="eastAsia"/>
          <w:b/>
          <w:sz w:val="36"/>
          <w:szCs w:val="36"/>
        </w:rPr>
        <w:t>15天）</w:t>
      </w:r>
      <w:r>
        <w:rPr>
          <w:b/>
          <w:sz w:val="36"/>
          <w:szCs w:val="36"/>
        </w:rPr>
        <w:t>，重新提交检验申请</w:t>
      </w:r>
      <w:r>
        <w:rPr>
          <w:rFonts w:hint="eastAsia"/>
          <w:sz w:val="36"/>
          <w:szCs w:val="36"/>
        </w:rPr>
        <w:t>。</w:t>
      </w:r>
    </w:p>
    <w:p w14:paraId="154DCB78">
      <w:pPr>
        <w:pStyle w:val="4"/>
        <w:ind w:left="720" w:firstLine="0" w:firstLineChars="0"/>
        <w:rPr>
          <w:rFonts w:hint="eastAsia" w:asciiTheme="majorEastAsia" w:hAnsiTheme="majorEastAsia" w:eastAsiaTheme="majorEastAsia"/>
          <w:b/>
          <w:sz w:val="36"/>
          <w:szCs w:val="36"/>
        </w:rPr>
      </w:pPr>
      <w:r>
        <w:rPr>
          <w:sz w:val="36"/>
          <w:szCs w:val="36"/>
        </w:rPr>
        <w:drawing>
          <wp:inline distT="0" distB="0" distL="0" distR="0">
            <wp:extent cx="5781675" cy="2105025"/>
            <wp:effectExtent l="0" t="0" r="9525" b="9525"/>
            <wp:docPr id="17" name="图片 17"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Desktop\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810927E">
      <w:pPr>
        <w:rPr>
          <w:sz w:val="36"/>
          <w:szCs w:val="36"/>
        </w:rPr>
      </w:pPr>
    </w:p>
    <w:p w14:paraId="17ED94D1">
      <w:pPr>
        <w:rPr>
          <w:sz w:val="36"/>
          <w:szCs w:val="36"/>
        </w:rPr>
      </w:pPr>
    </w:p>
    <w:p w14:paraId="6CE61E3A">
      <w:pPr>
        <w:rPr>
          <w:sz w:val="36"/>
          <w:szCs w:val="36"/>
        </w:rPr>
      </w:pPr>
    </w:p>
    <w:p w14:paraId="72CFA38C">
      <w:pPr>
        <w:rPr>
          <w:sz w:val="36"/>
          <w:szCs w:val="36"/>
        </w:rPr>
      </w:pPr>
    </w:p>
    <w:p w14:paraId="022752A6">
      <w:pPr>
        <w:rPr>
          <w:sz w:val="36"/>
          <w:szCs w:val="36"/>
        </w:rPr>
      </w:pPr>
    </w:p>
    <w:p w14:paraId="0BA94177">
      <w:pPr>
        <w:numPr>
          <w:ilvl w:val="0"/>
          <w:numId w:val="0"/>
        </w:numPr>
        <w:ind w:leftChars="0"/>
        <w:rPr>
          <w:sz w:val="32"/>
          <w:szCs w:val="40"/>
        </w:rPr>
      </w:pPr>
      <w:r>
        <w:rPr>
          <w:rFonts w:hint="eastAsia"/>
          <w:b/>
          <w:bCs/>
          <w:sz w:val="32"/>
          <w:szCs w:val="40"/>
          <w:lang w:val="en-US" w:eastAsia="zh-CN"/>
        </w:rPr>
        <w:t>11、</w:t>
      </w:r>
      <w:r>
        <w:rPr>
          <w:rFonts w:hint="eastAsia"/>
          <w:b/>
          <w:bCs/>
          <w:sz w:val="32"/>
          <w:szCs w:val="40"/>
        </w:rPr>
        <w:t>再次提交检验申请后</w:t>
      </w:r>
      <w:r>
        <w:rPr>
          <w:rFonts w:hint="eastAsia"/>
          <w:sz w:val="32"/>
          <w:szCs w:val="40"/>
        </w:rPr>
        <w:t>请关注费用信息-附件信息-缴款通知书， 根据</w:t>
      </w:r>
      <w:r>
        <w:rPr>
          <w:rFonts w:hint="eastAsia"/>
          <w:b/>
          <w:sz w:val="32"/>
          <w:szCs w:val="40"/>
        </w:rPr>
        <w:t>缴款通知书中</w:t>
      </w:r>
      <w:r>
        <w:rPr>
          <w:rFonts w:hint="eastAsia"/>
          <w:sz w:val="32"/>
          <w:szCs w:val="40"/>
        </w:rPr>
        <w:t>载明的</w:t>
      </w:r>
      <w:r>
        <w:rPr>
          <w:rFonts w:hint="eastAsia"/>
          <w:b/>
          <w:sz w:val="32"/>
          <w:szCs w:val="40"/>
        </w:rPr>
        <w:t>收款账户信息</w:t>
      </w:r>
      <w:r>
        <w:rPr>
          <w:rFonts w:hint="eastAsia"/>
          <w:sz w:val="32"/>
          <w:szCs w:val="40"/>
        </w:rPr>
        <w:t>进行付款（收款单位为：内蒙古自治区财政厅），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6F8FE8AF">
      <w:pPr>
        <w:ind w:left="720"/>
        <w:rPr>
          <w:b/>
          <w:bCs/>
          <w:sz w:val="32"/>
          <w:szCs w:val="40"/>
        </w:rPr>
      </w:pPr>
    </w:p>
    <w:p w14:paraId="573007CF">
      <w:pPr>
        <w:rPr>
          <w:sz w:val="36"/>
          <w:szCs w:val="36"/>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3C7FFC2B">
      <w:pPr>
        <w:rPr>
          <w:sz w:val="36"/>
          <w:szCs w:val="36"/>
        </w:rPr>
      </w:pPr>
    </w:p>
    <w:p w14:paraId="20ACAD8A">
      <w:pPr>
        <w:numPr>
          <w:ilvl w:val="0"/>
          <w:numId w:val="2"/>
        </w:numPr>
        <w:jc w:val="left"/>
        <w:rPr>
          <w:rFonts w:hint="eastAsia"/>
          <w:sz w:val="36"/>
          <w:szCs w:val="36"/>
        </w:rPr>
      </w:pPr>
      <w:r>
        <w:rPr>
          <w:rFonts w:hint="eastAsia"/>
          <w:sz w:val="36"/>
          <w:szCs w:val="36"/>
        </w:rPr>
        <w:t>以上为</w:t>
      </w:r>
      <w:r>
        <w:rPr>
          <w:rFonts w:hint="eastAsia"/>
          <w:sz w:val="36"/>
          <w:szCs w:val="36"/>
          <w:lang w:val="en-US" w:eastAsia="zh-CN"/>
        </w:rPr>
        <w:t>起重机械定期检验报检缴费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6A91CCA8">
      <w:pPr>
        <w:widowControl w:val="0"/>
        <w:numPr>
          <w:ilvl w:val="0"/>
          <w:numId w:val="0"/>
        </w:numPr>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13、检验结束后，需领取电子报告的，需将电子报告领取协议签字盖章后扫描发送至指定邮箱</w:t>
      </w:r>
      <w:bookmarkStart w:id="0" w:name="_GoBack"/>
      <w:bookmarkEnd w:id="0"/>
      <w:r>
        <w:rPr>
          <w:rFonts w:hint="eastAsia"/>
          <w:sz w:val="36"/>
          <w:szCs w:val="36"/>
          <w:lang w:val="en-US" w:eastAsia="zh-CN"/>
        </w:rPr>
        <w:t>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2" name="图片 2"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9b532d9b4c2906462b5d4f33bdf3e"/>
                    <pic:cNvPicPr>
                      <a:picLocks noChangeAspect="1"/>
                    </pic:cNvPicPr>
                  </pic:nvPicPr>
                  <pic:blipFill>
                    <a:blip r:embed="rId16"/>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7"/>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8"/>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9" name="图片 9"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9679b9646ef1a7605f361740a2781"/>
                    <pic:cNvPicPr>
                      <a:picLocks noChangeAspect="1"/>
                    </pic:cNvPicPr>
                  </pic:nvPicPr>
                  <pic:blipFill>
                    <a:blip r:embed="rId19"/>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2BABEE1D">
      <w:pPr>
        <w:rPr>
          <w:rFonts w:hint="default"/>
          <w:b/>
          <w:bCs/>
          <w:sz w:val="30"/>
          <w:szCs w:val="30"/>
          <w:lang w:val="en-US" w:eastAsia="zh-CN"/>
        </w:rPr>
      </w:pPr>
    </w:p>
    <w:p w14:paraId="50615DEC">
      <w:pPr>
        <w:rPr>
          <w:sz w:val="36"/>
          <w:szCs w:val="36"/>
        </w:rPr>
      </w:pPr>
    </w:p>
    <w:p w14:paraId="19D0A355">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4FB74D8B"/>
    <w:multiLevelType w:val="singleLevel"/>
    <w:tmpl w:val="4FB74D8B"/>
    <w:lvl w:ilvl="0" w:tentative="0">
      <w:start w:val="12"/>
      <w:numFmt w:val="decimal"/>
      <w:suff w:val="nothing"/>
      <w:lvlText w:val="%1、"/>
      <w:lvlJc w:val="left"/>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957DBE"/>
    <w:rsid w:val="008045A8"/>
    <w:rsid w:val="00957DBE"/>
    <w:rsid w:val="00BC4EFA"/>
    <w:rsid w:val="089332B7"/>
    <w:rsid w:val="089D30EE"/>
    <w:rsid w:val="0DEE2089"/>
    <w:rsid w:val="1C4D2EFF"/>
    <w:rsid w:val="1D3A3A10"/>
    <w:rsid w:val="1DEA1916"/>
    <w:rsid w:val="23526D87"/>
    <w:rsid w:val="3FEC0F24"/>
    <w:rsid w:val="4839269F"/>
    <w:rsid w:val="56B66791"/>
    <w:rsid w:val="5AE14D89"/>
    <w:rsid w:val="71491746"/>
    <w:rsid w:val="722B218F"/>
    <w:rsid w:val="7537198D"/>
    <w:rsid w:val="7D645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1126</Words>
  <Characters>1237</Characters>
  <Lines>3</Lines>
  <Paragraphs>1</Paragraphs>
  <TotalTime>0</TotalTime>
  <ScaleCrop>false</ScaleCrop>
  <LinksUpToDate>false</LinksUpToDate>
  <CharactersWithSpaces>1296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2025-03-07T02:53:20Z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