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rPr>
          <w:rFonts w:hint="eastAsia" w:ascii="宋体" w:hAnsi="宋体" w:eastAsia="宋体" w:cs="宋体"/>
        </w:rPr>
      </w:pPr>
    </w:p>
    <w:p>
      <w:pPr>
        <w:pStyle w:val="6"/>
        <w:spacing w:line="257" w:lineRule="auto"/>
        <w:rPr>
          <w:rFonts w:hint="eastAsia" w:ascii="宋体" w:hAnsi="宋体" w:eastAsia="宋体" w:cs="宋体"/>
        </w:rPr>
      </w:pPr>
    </w:p>
    <w:p>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内蒙古自治区特种设备检验研究院</w:t>
      </w:r>
      <w:r>
        <w:rPr>
          <w:rFonts w:hint="eastAsia" w:ascii="宋体" w:hAnsi="宋体" w:eastAsia="宋体" w:cs="宋体"/>
          <w:b/>
          <w:bCs/>
          <w:sz w:val="48"/>
          <w:szCs w:val="48"/>
          <w:lang w:val="en-US" w:eastAsia="zh-CN"/>
        </w:rPr>
        <w:t>锡林郭勒</w:t>
      </w:r>
      <w:r>
        <w:rPr>
          <w:rFonts w:hint="eastAsia" w:ascii="宋体" w:hAnsi="宋体" w:eastAsia="宋体" w:cs="宋体"/>
          <w:b/>
          <w:bCs/>
          <w:sz w:val="48"/>
          <w:szCs w:val="48"/>
        </w:rPr>
        <w:t>分院</w:t>
      </w:r>
      <w:permEnd w:id="0"/>
    </w:p>
    <w:bookmarkEnd w:id="0"/>
    <w:p>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单位</w:t>
      </w:r>
      <w:r>
        <w:rPr>
          <w:rFonts w:hint="eastAsia" w:ascii="宋体" w:hAnsi="宋体" w:eastAsia="宋体" w:cs="宋体"/>
          <w:b/>
          <w:bCs/>
          <w:sz w:val="48"/>
          <w:szCs w:val="48"/>
        </w:rPr>
        <w:t>预算公开</w:t>
      </w: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rPr>
        <w:t>1</w:t>
      </w:r>
      <w:r>
        <w:rPr>
          <w:rFonts w:hint="eastAsia" w:ascii="黑体" w:hAnsi="黑体" w:eastAsia="黑体" w:cs="黑体"/>
          <w:spacing w:val="2"/>
          <w:sz w:val="32"/>
          <w:szCs w:val="32"/>
          <w:lang w:val="en-US" w:eastAsia="zh-CN"/>
        </w:rPr>
        <w:t>7</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2</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14</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pPr>
        <w:spacing w:line="221" w:lineRule="auto"/>
        <w:rPr>
          <w:rFonts w:hint="eastAsia" w:ascii="仿宋" w:hAnsi="仿宋" w:eastAsia="仿宋" w:cs="仿宋"/>
          <w:sz w:val="31"/>
          <w:szCs w:val="31"/>
        </w:rPr>
      </w:pPr>
    </w:p>
    <w:p>
      <w:pPr>
        <w:pStyle w:val="10"/>
        <w:ind w:left="0" w:leftChars="0" w:firstLine="0"/>
        <w:rPr>
          <w:rFonts w:ascii="仿宋" w:hAnsi="仿宋" w:eastAsia="仿宋" w:cs="仿宋"/>
          <w:sz w:val="31"/>
          <w:szCs w:val="31"/>
        </w:rPr>
      </w:pPr>
    </w:p>
    <w:p>
      <w:pPr>
        <w:pStyle w:val="10"/>
        <w:ind w:left="0" w:leftChars="0" w:firstLine="0"/>
        <w:rPr>
          <w:rFonts w:ascii="仿宋" w:hAnsi="仿宋" w:eastAsia="仿宋" w:cs="仿宋"/>
          <w:sz w:val="31"/>
          <w:szCs w:val="31"/>
        </w:rPr>
      </w:pPr>
      <w:bookmarkStart w:id="183" w:name="_GoBack"/>
      <w:bookmarkEnd w:id="183"/>
    </w:p>
    <w:p>
      <w:pPr>
        <w:pStyle w:val="10"/>
        <w:ind w:left="0" w:leftChars="0" w:firstLine="0"/>
        <w:rPr>
          <w:rFonts w:ascii="仿宋" w:hAnsi="仿宋" w:eastAsia="仿宋" w:cs="仿宋"/>
          <w:sz w:val="31"/>
          <w:szCs w:val="31"/>
        </w:rPr>
      </w:pPr>
    </w:p>
    <w:p>
      <w:pPr>
        <w:pStyle w:val="10"/>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pPr>
        <w:pStyle w:val="6"/>
        <w:spacing w:line="317" w:lineRule="auto"/>
      </w:pPr>
    </w:p>
    <w:p>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pPr>
        <w:spacing w:before="1" w:line="222" w:lineRule="auto"/>
        <w:ind w:left="13" w:firstLine="668" w:firstLineChars="200"/>
      </w:pPr>
      <w:r>
        <w:rPr>
          <w:rFonts w:ascii="仿宋" w:hAnsi="仿宋" w:eastAsia="仿宋" w:cs="仿宋"/>
          <w:spacing w:val="7"/>
          <w:sz w:val="32"/>
          <w:szCs w:val="32"/>
        </w:rPr>
        <w:t>十四、项目绩效目标情况说明</w:t>
      </w:r>
    </w:p>
    <w:p>
      <w:pPr>
        <w:spacing w:line="160" w:lineRule="exact"/>
        <w:sectPr>
          <w:footerReference r:id="rId4" w:type="default"/>
          <w:pgSz w:w="11910" w:h="16840"/>
          <w:pgMar w:top="1431" w:right="1786" w:bottom="1106" w:left="1651" w:header="0" w:footer="853" w:gutter="0"/>
          <w:cols w:equalWidth="0" w:num="1">
            <w:col w:w="8472"/>
          </w:cols>
        </w:sectPr>
      </w:pPr>
    </w:p>
    <w:p>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pPr>
        <w:pStyle w:val="6"/>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pPr>
        <w:spacing w:before="231" w:line="222" w:lineRule="auto"/>
        <w:rPr>
          <w:rFonts w:hint="eastAsia" w:ascii="仿宋" w:hAnsi="仿宋" w:eastAsia="仿宋" w:cs="仿宋"/>
          <w:spacing w:val="5"/>
          <w:sz w:val="31"/>
          <w:szCs w:val="31"/>
        </w:rPr>
      </w:pPr>
    </w:p>
    <w:p>
      <w:pPr>
        <w:spacing w:before="231" w:line="222" w:lineRule="auto"/>
        <w:rPr>
          <w:rFonts w:hint="eastAsia" w:ascii="仿宋" w:hAnsi="仿宋" w:eastAsia="仿宋" w:cs="仿宋"/>
          <w:sz w:val="31"/>
          <w:szCs w:val="31"/>
        </w:rPr>
      </w:pPr>
    </w:p>
    <w:p>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pPr>
        <w:pStyle w:val="10"/>
        <w:ind w:left="0" w:leftChars="0" w:firstLine="0"/>
        <w:rPr>
          <w:sz w:val="36"/>
          <w:szCs w:val="36"/>
        </w:rPr>
      </w:pP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单位职能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根据中共内蒙古自治区委员会机构编制委员会印发的《关于自治区市场监督管理局所属事业单位机构职能的批复》（内机编办发〔2020〕148号），设立内蒙古自治区特种设备检验研究院锡林郭勒分院，为</w:t>
      </w:r>
      <w:r>
        <w:rPr>
          <w:rFonts w:hint="eastAsia" w:ascii="仿宋" w:hAnsi="仿宋" w:eastAsia="仿宋" w:cs="仿宋"/>
          <w:sz w:val="32"/>
          <w:szCs w:val="32"/>
          <w:lang w:eastAsia="zh-CN"/>
        </w:rPr>
        <w:t>内蒙古</w:t>
      </w:r>
      <w:r>
        <w:rPr>
          <w:rFonts w:hint="eastAsia" w:ascii="仿宋" w:hAnsi="仿宋" w:eastAsia="仿宋" w:cs="仿宋"/>
          <w:sz w:val="32"/>
          <w:szCs w:val="32"/>
        </w:rPr>
        <w:t>自治区</w:t>
      </w:r>
      <w:r>
        <w:rPr>
          <w:rFonts w:hint="eastAsia" w:ascii="仿宋" w:hAnsi="仿宋" w:eastAsia="仿宋" w:cs="仿宋"/>
          <w:sz w:val="32"/>
          <w:szCs w:val="32"/>
          <w:lang w:eastAsia="zh-CN"/>
        </w:rPr>
        <w:t>特种设备检验研究院</w:t>
      </w:r>
      <w:r>
        <w:rPr>
          <w:rFonts w:hint="eastAsia" w:ascii="仿宋" w:hAnsi="仿宋" w:eastAsia="仿宋" w:cs="仿宋"/>
          <w:sz w:val="32"/>
          <w:szCs w:val="32"/>
        </w:rPr>
        <w:t>所属公益二类事业单位，副处级。</w:t>
      </w:r>
    </w:p>
    <w:p>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二）单位职责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1、开展特种设备（含进口）监督检验、定期检验、锅炉水（介）质检验、无损检测、能效测试、材料分析、安全阀校验及其他阀门检验。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2、承担特种设备安全附件的检验工作。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3、开展长输管道、公用管道、厂（场）内机动车辆、大型游乐设施等野外在用特种设备检验检测工作。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4、承担职业卫生检测与评价工作。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5、承担特种设备及相关领域从业人员的法规宣传、技能培训，协助做好从业人员相关考核工作。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6、承担特种设备相关科学研究、成果转化和推广应用工作。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7、按取得资质开展相关业务及其他委托性检验检测、技术服务工作。</w:t>
      </w:r>
    </w:p>
    <w:p>
      <w:pPr>
        <w:spacing w:line="600" w:lineRule="exact"/>
        <w:ind w:firstLine="640" w:firstLineChars="200"/>
        <w:rPr>
          <w:rFonts w:hint="eastAsia" w:ascii="仿宋" w:hAnsi="仿宋" w:eastAsia="仿宋" w:cs="仿宋"/>
          <w:sz w:val="31"/>
          <w:szCs w:val="31"/>
        </w:rPr>
      </w:pPr>
      <w:r>
        <w:rPr>
          <w:rFonts w:hint="eastAsia" w:ascii="仿宋" w:hAnsi="仿宋" w:eastAsia="仿宋" w:cs="仿宋"/>
          <w:sz w:val="32"/>
          <w:szCs w:val="32"/>
        </w:rPr>
        <w:t>8、承担自治区市场监督管理局交办的其他相关工作</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permStart w:id="6" w:edGrp="everyone"/>
      <w:bookmarkStart w:id="5" w:name="PO_part1Responsibilities1"/>
      <w:r>
        <w:rPr>
          <w:rFonts w:hint="eastAsia" w:ascii="Times New Roman" w:hAnsi="Times New Roman" w:eastAsia="仿宋_GB2312"/>
          <w:sz w:val="32"/>
          <w:szCs w:val="32"/>
        </w:rPr>
        <w:t>内设机构包括</w:t>
      </w:r>
      <w:r>
        <w:rPr>
          <w:rFonts w:hint="eastAsia" w:ascii="仿宋" w:hAnsi="仿宋" w:eastAsia="仿宋" w:cs="仿宋"/>
          <w:sz w:val="32"/>
          <w:szCs w:val="32"/>
          <w:lang w:val="en-US" w:eastAsia="zh-CN"/>
        </w:rPr>
        <w:t>党建部、综合管理部（兼计划财务部）、业务管理部（兼考试培训部）、容管检验部、锅炉检验部、锅炉能效测试部、机电检验部、安全附件校验部、气瓶检验部、实验室及职业卫生检测中心等10个内设部门。另锡盟电梯安全疾控中心为我盟行署委托我院开展的一项相关工作。</w:t>
      </w:r>
      <w:r>
        <w:rPr>
          <w:rFonts w:hint="eastAsia" w:ascii="Times New Roman" w:hAnsi="Times New Roman" w:eastAsia="仿宋_GB2312"/>
          <w:sz w:val="32"/>
          <w:szCs w:val="32"/>
        </w:rPr>
        <w:t xml:space="preserve">本单位无下属单位。 </w:t>
      </w:r>
      <w:permEnd w:id="6"/>
      <w:r>
        <w:rPr>
          <w:rFonts w:hint="eastAsia" w:ascii="Times New Roman" w:hAnsi="Times New Roman" w:eastAsia="仿宋_GB2312"/>
          <w:sz w:val="11"/>
          <w:szCs w:val="11"/>
        </w:rPr>
        <w:t xml:space="preserve"> </w:t>
      </w:r>
      <w:bookmarkEnd w:id="5"/>
    </w:p>
    <w:p>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9"/>
      <w:r>
        <w:rPr>
          <w:rFonts w:hint="eastAsia" w:ascii="Times New Roman" w:hAnsi="Times New Roman" w:eastAsia="仿宋_GB2312"/>
          <w:sz w:val="11"/>
          <w:szCs w:val="11"/>
          <w:lang w:val="en-US" w:eastAsia="zh-CN"/>
        </w:rPr>
        <w:t xml:space="preserve"> </w:t>
      </w:r>
      <w:bookmarkEnd w:id="8"/>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p>
      <w:pPr>
        <w:pStyle w:val="10"/>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pPr>
        <w:spacing w:line="22" w:lineRule="exact"/>
      </w:pPr>
    </w:p>
    <w:tbl>
      <w:tblPr>
        <w:tblStyle w:val="15"/>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pPr>
              <w:spacing w:before="101" w:line="193" w:lineRule="auto"/>
              <w:ind w:left="265"/>
              <w:rPr>
                <w:rFonts w:ascii="Times New Roman" w:hAnsi="Times New Roman" w:eastAsia="宋体" w:cs="Times New Roman"/>
                <w:sz w:val="32"/>
                <w:szCs w:val="32"/>
              </w:rPr>
            </w:pPr>
            <w:bookmarkStart w:id="9" w:name="PO_part1A2B2Table1"/>
            <w:permStart w:id="10" w:edGrp="everyone"/>
            <w:r>
              <w:rPr>
                <w:rFonts w:hint="eastAsia" w:ascii="Times New Roman" w:hAnsi="Times New Roman" w:eastAsia="宋体" w:cs="Times New Roman"/>
                <w:sz w:val="32"/>
                <w:szCs w:val="32"/>
              </w:rPr>
              <w:t>1</w:t>
            </w:r>
          </w:p>
        </w:tc>
        <w:tc>
          <w:tcPr>
            <w:tcW w:w="3258" w:type="dxa"/>
            <w:vAlign w:val="center"/>
          </w:tcPr>
          <w:p>
            <w:pPr>
              <w:spacing w:before="96" w:line="181" w:lineRule="auto"/>
              <w:ind w:left="114"/>
              <w:rPr>
                <w:rFonts w:hint="eastAsia" w:ascii="仿宋" w:hAnsi="仿宋" w:eastAsia="仿宋" w:cs="仿宋"/>
                <w:spacing w:val="-1"/>
                <w:sz w:val="32"/>
                <w:szCs w:val="32"/>
              </w:rPr>
            </w:pPr>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
        </w:tc>
        <w:tc>
          <w:tcPr>
            <w:tcW w:w="4602" w:type="dxa"/>
            <w:vAlign w:val="center"/>
          </w:tcPr>
          <w:p>
            <w:pPr>
              <w:spacing w:before="51" w:line="212" w:lineRule="auto"/>
              <w:ind w:left="117"/>
              <w:rPr>
                <w:rFonts w:hint="eastAsia" w:ascii="仿宋" w:hAnsi="仿宋" w:eastAsia="仿宋" w:cs="仿宋"/>
                <w:spacing w:val="8"/>
                <w:sz w:val="32"/>
                <w:szCs w:val="32"/>
              </w:rPr>
            </w:pPr>
            <w:r>
              <w:rPr>
                <w:rFonts w:ascii="仿宋" w:hAnsi="仿宋" w:eastAsia="仿宋" w:cs="仿宋"/>
                <w:spacing w:val="8"/>
                <w:sz w:val="32"/>
                <w:szCs w:val="32"/>
              </w:rPr>
              <w:t>公益</w:t>
            </w:r>
            <w:r>
              <w:rPr>
                <w:rFonts w:hint="eastAsia" w:ascii="仿宋" w:hAnsi="仿宋" w:eastAsia="仿宋" w:cs="仿宋"/>
                <w:spacing w:val="8"/>
                <w:sz w:val="32"/>
                <w:szCs w:val="32"/>
                <w:lang w:val="en-US" w:eastAsia="zh-CN"/>
              </w:rPr>
              <w:t>二</w:t>
            </w:r>
            <w:r>
              <w:rPr>
                <w:rFonts w:ascii="仿宋" w:hAnsi="仿宋" w:eastAsia="仿宋" w:cs="仿宋"/>
                <w:spacing w:val="8"/>
                <w:sz w:val="32"/>
                <w:szCs w:val="32"/>
              </w:rPr>
              <w:t>类事业单位</w:t>
            </w:r>
          </w:p>
        </w:tc>
      </w:tr>
      <w:bookmarkEnd w:id="9"/>
      <w:permEnd w:id="10"/>
    </w:tbl>
    <w:p>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pPr>
        <w:spacing w:line="600" w:lineRule="exact"/>
        <w:ind w:firstLine="640" w:firstLineChars="200"/>
        <w:rPr>
          <w:rFonts w:hint="default" w:ascii="Times New Roman" w:hAnsi="Times New Roman" w:eastAsia="仿宋_GB2312"/>
          <w:sz w:val="32"/>
          <w:szCs w:val="32"/>
          <w:lang w:val="en-US" w:eastAsia="zh-CN"/>
        </w:rPr>
      </w:pPr>
      <w:permStart w:id="11" w:edGrp="everyone"/>
      <w:bookmarkStart w:id="10" w:name="PO_part1A2B3Responsibilities1"/>
      <w:r>
        <w:rPr>
          <w:rFonts w:hint="eastAsia" w:ascii="Times New Roman" w:hAnsi="Times New Roman" w:eastAsia="仿宋_GB2312"/>
          <w:sz w:val="32"/>
          <w:szCs w:val="32"/>
          <w:lang w:val="en-US" w:eastAsia="zh-CN"/>
        </w:rPr>
        <w:t>2025年我院主要工作任务是预计完成工业及电站锅炉法定检验数量607台、完成压力容器法定检验数量1200台、完成电站锅炉水质法定检验数量232台、完成压力管道委托检验数量5000米、完成电梯法定检验数量400台。完成锅炉委托检验数量34台、完成电梯类特种设备委托检验数量3400台、完成安全阀检验检测数量10050台、完成气瓶包括车载气瓶定期检验数量18000万只（台）。预计完成目标总收入2475万元，其中非税收入1280万元，经营收入1195万元。</w:t>
      </w:r>
    </w:p>
    <w:permEnd w:id="11"/>
    <w:p>
      <w:pPr>
        <w:spacing w:line="600" w:lineRule="exact"/>
        <w:ind w:firstLine="220" w:firstLineChars="200"/>
        <w:rPr>
          <w:rFonts w:ascii="Times New Roman" w:hAnsi="Times New Roman" w:eastAsia="仿宋_GB2312"/>
          <w:sz w:val="11"/>
          <w:szCs w:val="11"/>
        </w:rPr>
      </w:pPr>
    </w:p>
    <w:bookmarkEnd w:id="10"/>
    <w:p>
      <w:pPr>
        <w:spacing w:line="600" w:lineRule="exact"/>
        <w:jc w:val="center"/>
        <w:outlineLvl w:val="1"/>
        <w:rPr>
          <w:rFonts w:hint="eastAsia" w:ascii="方正小标宋简体" w:hAnsi="方正小标宋简体" w:eastAsia="方正小标宋简体" w:cs="方正小标宋简体"/>
          <w:sz w:val="36"/>
          <w:szCs w:val="36"/>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pPr>
        <w:pStyle w:val="6"/>
        <w:spacing w:line="327" w:lineRule="auto"/>
      </w:pPr>
    </w:p>
    <w:p>
      <w:pPr>
        <w:spacing w:line="600" w:lineRule="exact"/>
        <w:ind w:firstLine="640" w:firstLineChars="200"/>
        <w:outlineLvl w:val="2"/>
      </w:pPr>
      <w:r>
        <w:rPr>
          <w:rFonts w:hint="eastAsia" w:eastAsia="黑体" w:cs="黑体"/>
          <w:sz w:val="32"/>
          <w:szCs w:val="36"/>
        </w:rPr>
        <w:t>一、收支预算总体情况说明</w:t>
      </w:r>
    </w:p>
    <w:p>
      <w:pPr>
        <w:spacing w:before="227" w:line="357" w:lineRule="auto"/>
        <w:ind w:left="11" w:firstLine="634"/>
        <w:rPr>
          <w:rFonts w:hint="eastAsia" w:ascii="仿宋" w:hAnsi="仿宋" w:eastAsia="仿宋" w:cs="仿宋"/>
          <w:sz w:val="31"/>
          <w:szCs w:val="31"/>
        </w:rPr>
      </w:pPr>
      <w:bookmarkStart w:id="11" w:name="PO_part2AAmount"/>
      <w:permStart w:id="12"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291.59</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permStart w:id="14" w:edGrp="everyone"/>
      <w:bookmarkStart w:id="13" w:name="PO_part2AIncReason1"/>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33.09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val="en-US" w:eastAsia="zh-CN"/>
        </w:rPr>
        <w:t>291.59</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bookmarkStart w:id="15" w:name="PO_part2ABAmount2"/>
      <w:permStart w:id="16" w:edGrp="everyone"/>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580.59</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bookmarkStart w:id="16" w:name="PO_part2ABAmount3"/>
      <w:permStart w:id="17"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385.59</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18" w:edGrp="everyone"/>
      <w:bookmarkStart w:id="17" w:name="PO_part2ABAmount4"/>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197.91</w:t>
      </w:r>
      <w:r>
        <w:rPr>
          <w:rFonts w:hint="eastAsia" w:ascii="Times New Roman" w:hAnsi="Times New Roman" w:eastAsia="仿宋_GB2312"/>
          <w:sz w:val="32"/>
          <w:szCs w:val="32"/>
        </w:rPr>
        <w:t>万元，下降1</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19" w:edGrp="everyone"/>
      <w:r>
        <w:rPr>
          <w:rFonts w:hint="eastAsia" w:ascii="Times New Roman" w:hAnsi="Times New Roman" w:eastAsia="仿宋_GB2312"/>
          <w:sz w:val="32"/>
          <w:szCs w:val="32"/>
          <w:lang w:val="en-US" w:eastAsia="zh-CN"/>
        </w:rPr>
        <w:t>项目支出较上年减少</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bookmarkStart w:id="21" w:name="PO_part2ABReason2"/>
      <w:permStart w:id="22" w:edGrp="everyone"/>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permStart w:id="23" w:edGrp="everyone"/>
      <w:bookmarkStart w:id="22" w:name="PO_part2ABAmount7"/>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4" w:edGrp="everyone"/>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5" w:edGrp="everyone"/>
      <w:bookmarkStart w:id="24"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5"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bookmarkStart w:id="27" w:name="PO_part2ABReason4"/>
      <w:permStart w:id="28" w:edGrp="everyone"/>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permStart w:id="29" w:edGrp="everyone"/>
      <w:bookmarkStart w:id="28" w:name="PO_part2ABAmount11"/>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permStart w:id="30" w:edGrp="everyone"/>
      <w:bookmarkStart w:id="29" w:name="PO_part2ABAmount12"/>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1" w:name="PO_part2ABAmount24"/>
      <w:r>
        <w:rPr>
          <w:rFonts w:hint="eastAsia" w:ascii="Times New Roman" w:hAnsi="Times New Roman" w:eastAsia="仿宋_GB2312"/>
          <w:sz w:val="32"/>
          <w:szCs w:val="32"/>
          <w:lang w:val="en-US" w:eastAsia="zh-CN"/>
        </w:rPr>
        <w:t>1195.00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permStart w:id="33" w:edGrp="everyone"/>
      <w:bookmarkStart w:id="32" w:name="PO_part2ABAmount25"/>
      <w:r>
        <w:rPr>
          <w:rFonts w:hint="eastAsia" w:ascii="Times New Roman" w:hAnsi="Times New Roman" w:eastAsia="仿宋_GB2312"/>
          <w:sz w:val="32"/>
          <w:szCs w:val="32"/>
        </w:rPr>
        <w:t>增加1</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.00万元，增长1</w:t>
      </w:r>
      <w:r>
        <w:rPr>
          <w:rFonts w:hint="eastAsia" w:ascii="Times New Roman" w:hAnsi="Times New Roman" w:eastAsia="仿宋_GB2312"/>
          <w:sz w:val="32"/>
          <w:szCs w:val="32"/>
          <w:lang w:val="en-US" w:eastAsia="zh-CN"/>
        </w:rPr>
        <w:t>3.59</w:t>
      </w:r>
      <w:r>
        <w:rPr>
          <w:rFonts w:hint="eastAsia" w:ascii="Times New Roman" w:hAnsi="Times New Roman" w:eastAsia="仿宋_GB2312"/>
          <w:sz w:val="32"/>
          <w:szCs w:val="32"/>
        </w:rPr>
        <w:t>%</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lang w:val="en-US" w:eastAsia="zh-CN"/>
        </w:rPr>
        <w:t>因检验业务拓展增加部分收入</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permStart w:id="36" w:edGrp="everyone"/>
      <w:bookmarkStart w:id="35" w:name="PO_part2ABAmount14"/>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permStart w:id="38" w:edGrp="everyone"/>
      <w:bookmarkStart w:id="37" w:name="PO_part2ABAmount15"/>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permStart w:id="39" w:edGrp="everyone"/>
      <w:bookmarkStart w:id="38" w:name="PO_part2ABAmount16"/>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0"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permStart w:id="43" w:edGrp="everyone"/>
      <w:bookmarkStart w:id="42" w:name="PO_part2ABReason8"/>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3" w:name="PO_part2ABAmount19"/>
      <w:r>
        <w:rPr>
          <w:rFonts w:hint="eastAsia" w:ascii="Times New Roman" w:hAnsi="Times New Roman" w:eastAsia="仿宋_GB2312"/>
          <w:sz w:val="32"/>
          <w:szCs w:val="32"/>
          <w:lang w:val="en-US" w:eastAsia="zh-CN"/>
        </w:rPr>
        <w:t>711</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5" w:edGrp="everyone"/>
      <w:bookmarkStart w:id="44" w:name="PO_part2ABAmount20"/>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88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14.13</w:t>
      </w:r>
      <w:r>
        <w:rPr>
          <w:rFonts w:hint="eastAsia" w:ascii="Times New Roman" w:hAnsi="Times New Roman" w:eastAsia="仿宋_GB2312"/>
          <w:sz w:val="32"/>
          <w:szCs w:val="32"/>
        </w:rPr>
        <w:t>%</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permStart w:id="46" w:edGrp="everyone"/>
      <w:bookmarkStart w:id="45" w:name="PO_part2ABReason9"/>
      <w:r>
        <w:rPr>
          <w:rFonts w:hint="eastAsia" w:ascii="Times New Roman" w:hAnsi="Times New Roman" w:eastAsia="仿宋_GB2312"/>
          <w:sz w:val="32"/>
          <w:szCs w:val="32"/>
          <w:lang w:val="en-US" w:eastAsia="zh-CN"/>
        </w:rPr>
        <w:t>因业务拓展需要增加检验业务量从而增加检验收入，导致相应支出略有增加</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3</w:t>
      </w:r>
      <w:r>
        <w:rPr>
          <w:rFonts w:hint="eastAsia" w:ascii="Times New Roman" w:hAnsi="Times New Roman" w:eastAsia="仿宋_GB2312"/>
          <w:b/>
          <w:bCs/>
          <w:sz w:val="32"/>
          <w:szCs w:val="32"/>
          <w:lang w:val="en-US" w:eastAsia="zh-CN"/>
        </w:rPr>
        <w:t>291.59</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48" w:edGrp="everyone"/>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291.59</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bookmarkStart w:id="48" w:name="PO_part2ABReason10"/>
      <w:permStart w:id="49" w:edGrp="everyone"/>
      <w:r>
        <w:rPr>
          <w:rFonts w:hint="eastAsia" w:ascii="Times New Roman" w:hAnsi="Times New Roman" w:eastAsia="仿宋_GB2312"/>
          <w:sz w:val="32"/>
          <w:szCs w:val="32"/>
        </w:rPr>
        <w:t>（1）一般公共服务（类）支出</w:t>
      </w:r>
      <w:r>
        <w:rPr>
          <w:rFonts w:hint="eastAsia" w:ascii="Times New Roman" w:hAnsi="Times New Roman" w:eastAsia="仿宋_GB2312"/>
          <w:sz w:val="32"/>
          <w:szCs w:val="32"/>
          <w:lang w:val="en-US" w:eastAsia="zh-CN"/>
        </w:rPr>
        <w:t>3011.63</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质量安全监管1027.50万元、事业运行1984.13万元</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减少197.91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下降12.5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设备采购需求</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w:t>
      </w:r>
      <w:r>
        <w:rPr>
          <w:rFonts w:hint="eastAsia" w:ascii="Times New Roman" w:hAnsi="Times New Roman" w:eastAsia="仿宋_GB2312"/>
          <w:sz w:val="32"/>
          <w:szCs w:val="32"/>
          <w:lang w:val="en-US" w:eastAsia="zh-CN"/>
        </w:rPr>
        <w:t>146.36</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支付机关事业单位基本养老保险缴费支出88.20万元、机关事业单位职业年金缴费支出45.00万元、及事业单位离退休13.16万元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27.96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23.61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新增4名考录人员，支出随之增加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w:t>
      </w:r>
      <w:r>
        <w:rPr>
          <w:rFonts w:hint="eastAsia" w:ascii="Times New Roman" w:hAnsi="Times New Roman" w:eastAsia="仿宋_GB2312"/>
          <w:sz w:val="32"/>
          <w:szCs w:val="32"/>
          <w:lang w:val="en-US" w:eastAsia="zh-CN"/>
        </w:rPr>
        <w:t>53.6</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事业单位医疗45.50万元、公务员医疗补助8.1万元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万元，增长1</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新增4名考录人员，支出随之增加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w:t>
      </w:r>
      <w:r>
        <w:rPr>
          <w:rFonts w:hint="eastAsia" w:ascii="Times New Roman" w:hAnsi="Times New Roman" w:eastAsia="仿宋_GB2312"/>
          <w:sz w:val="32"/>
          <w:szCs w:val="32"/>
          <w:lang w:val="en-US" w:eastAsia="zh-CN"/>
        </w:rPr>
        <w:t>80.00</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在职人员住房公积金80.00万元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.00万元，增长</w:t>
      </w:r>
      <w:r>
        <w:rPr>
          <w:rFonts w:hint="eastAsia" w:ascii="Times New Roman" w:hAnsi="Times New Roman" w:eastAsia="仿宋_GB2312"/>
          <w:sz w:val="32"/>
          <w:szCs w:val="32"/>
          <w:lang w:val="en-US" w:eastAsia="zh-CN"/>
        </w:rPr>
        <w:t>31.15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新增4名考录人员，支出随之增加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permStart w:id="51" w:edGrp="everyone"/>
      <w:bookmarkStart w:id="50" w:name="PO_part2ABAmount26"/>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permStart w:id="52" w:edGrp="everyone"/>
      <w:bookmarkStart w:id="51"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pPr>
        <w:spacing w:line="600" w:lineRule="exact"/>
        <w:ind w:firstLine="640" w:firstLineChars="200"/>
        <w:rPr>
          <w:rFonts w:ascii="Times New Roman" w:hAnsi="Times New Roman" w:eastAsia="仿宋_GB2312"/>
          <w:sz w:val="32"/>
          <w:szCs w:val="32"/>
        </w:rPr>
      </w:pPr>
      <w:permStart w:id="53" w:edGrp="everyone"/>
      <w:bookmarkStart w:id="52" w:name="PO_part2A1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permStart w:id="54" w:edGrp="everyone"/>
      <w:bookmarkStart w:id="53" w:name="PO_part2A1Amount2"/>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291.59</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4" w:name="PO_part2A1Amount3"/>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580.59</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permStart w:id="56" w:edGrp="everyone"/>
      <w:bookmarkStart w:id="55" w:name="PO_part2A1Amount4"/>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7"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385.59</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lang w:val="en-US" w:eastAsia="zh-CN"/>
        </w:rPr>
        <w:t>42</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8"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bookmarkStart w:id="59" w:name="PO_part2A1Amount8"/>
      <w:permStart w:id="60" w:edGrp="everyone"/>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permStart w:id="61" w:edGrp="everyone"/>
      <w:bookmarkStart w:id="60" w:name="PO_part2A1Amount9"/>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permStart w:id="62" w:edGrp="everyone"/>
      <w:bookmarkStart w:id="61" w:name="PO_part2A1Amount10"/>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bookmarkStart w:id="62" w:name="PO_part2A1Amount11"/>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lang w:val="en-US" w:eastAsia="zh-CN"/>
        </w:rPr>
        <w:t>1195</w:t>
      </w:r>
      <w:r>
        <w:rPr>
          <w:rFonts w:hint="eastAsia" w:ascii="Times New Roman" w:hAnsi="Times New Roman" w:eastAsia="仿宋_GB2312"/>
          <w:sz w:val="32"/>
          <w:szCs w:val="32"/>
        </w:rPr>
        <w:t>.00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68" w:edGrp="everyone"/>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6</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8"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bookmarkStart w:id="69"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72" w:edGrp="everyone"/>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4" w:edGrp="everyone"/>
      <w:bookmarkStart w:id="73" w:name="PO_part2A1Amount22"/>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4"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permStart w:id="76" w:edGrp="everyone"/>
      <w:bookmarkStart w:id="75" w:name="PO_part2A1Amount24"/>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bookmarkStart w:id="77"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8"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permStart w:id="81" w:edGrp="everyone"/>
      <w:bookmarkStart w:id="80" w:name="PO_part2A1Amount29"/>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3" w:edGrp="everyone"/>
      <w:r>
        <w:rPr>
          <w:rFonts w:hint="eastAsia" w:ascii="Times New Roman" w:hAnsi="Times New Roman" w:eastAsia="仿宋_GB2312"/>
          <w:sz w:val="32"/>
          <w:szCs w:val="32"/>
          <w:lang w:val="en-US" w:eastAsia="zh-CN"/>
        </w:rPr>
        <w:t>711</w:t>
      </w:r>
      <w:r>
        <w:rPr>
          <w:rFonts w:hint="eastAsia" w:ascii="Times New Roman" w:hAnsi="Times New Roman" w:eastAsia="仿宋_GB2312"/>
          <w:sz w:val="32"/>
          <w:szCs w:val="32"/>
        </w:rPr>
        <w:t>.00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lang w:val="en-US" w:eastAsia="zh-CN"/>
        </w:rPr>
        <w:t>22</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pPr>
        <w:pStyle w:val="6"/>
        <w:spacing w:line="250" w:lineRule="auto"/>
      </w:pPr>
    </w:p>
    <w:p>
      <w:pPr>
        <w:spacing w:before="101" w:line="222" w:lineRule="auto"/>
        <w:jc w:val="center"/>
        <w:rPr>
          <w:rFonts w:hint="eastAsia" w:ascii="仿宋" w:hAnsi="仿宋" w:eastAsia="仿宋" w:cs="仿宋"/>
          <w:sz w:val="11"/>
          <w:szCs w:val="11"/>
        </w:rPr>
      </w:pPr>
      <w:bookmarkStart w:id="84" w:name="PO_part2A1Table1"/>
      <w:permStart w:id="85" w:edGrp="everyone"/>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pPr>
        <w:spacing w:line="600" w:lineRule="exact"/>
        <w:ind w:firstLine="640" w:firstLineChars="200"/>
        <w:rPr>
          <w:rFonts w:ascii="Times New Roman" w:hAnsi="Times New Roman" w:eastAsia="仿宋_GB2312"/>
          <w:sz w:val="32"/>
          <w:szCs w:val="32"/>
        </w:rPr>
      </w:pPr>
      <w:bookmarkStart w:id="85" w:name="PO_part2A2Amount1"/>
      <w:permStart w:id="86"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bookmarkStart w:id="86" w:name="PO_part2A2Amount2"/>
      <w:permStart w:id="87" w:edGrp="everyone"/>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291.59</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lang w:val="en-US" w:eastAsia="zh-CN"/>
        </w:rPr>
        <w:t>915.59</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permStart w:id="89" w:edGrp="everyone"/>
      <w:bookmarkStart w:id="88" w:name="PO_part2A2Amount4"/>
      <w:r>
        <w:rPr>
          <w:rFonts w:hint="eastAsia" w:ascii="Times New Roman" w:hAnsi="Times New Roman" w:eastAsia="仿宋_GB2312"/>
          <w:sz w:val="32"/>
          <w:szCs w:val="32"/>
          <w:lang w:val="en-US" w:eastAsia="zh-CN"/>
        </w:rPr>
        <w:t>28</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lang w:val="en-US" w:eastAsia="zh-CN"/>
        </w:rPr>
        <w:t>470.00</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lang w:val="en-US" w:eastAsia="zh-CN"/>
        </w:rPr>
        <w:t>1906</w:t>
      </w:r>
      <w:r>
        <w:rPr>
          <w:rFonts w:hint="eastAsia" w:ascii="Times New Roman" w:hAnsi="Times New Roman" w:eastAsia="仿宋_GB2312"/>
          <w:sz w:val="32"/>
          <w:szCs w:val="32"/>
        </w:rPr>
        <w:t>.00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permStart w:id="93" w:edGrp="everyone"/>
      <w:bookmarkStart w:id="92" w:name="PO_part2A2Amount8"/>
      <w:r>
        <w:rPr>
          <w:rFonts w:hint="eastAsia" w:ascii="Times New Roman" w:hAnsi="Times New Roman" w:eastAsia="仿宋_GB2312"/>
          <w:sz w:val="32"/>
          <w:szCs w:val="32"/>
          <w:lang w:val="en-US" w:eastAsia="zh-CN"/>
        </w:rPr>
        <w:t>58</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pPr>
        <w:pStyle w:val="6"/>
        <w:spacing w:line="248" w:lineRule="auto"/>
      </w:pPr>
    </w:p>
    <w:p>
      <w:pPr>
        <w:spacing w:before="102" w:line="222" w:lineRule="auto"/>
        <w:jc w:val="center"/>
        <w:rPr>
          <w:rFonts w:eastAsia="仿宋"/>
        </w:rPr>
      </w:pPr>
      <w:bookmarkStart w:id="97" w:name="PO_part2A2Table1"/>
      <w:permStart w:id="98" w:edGrp="everyone"/>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pPr>
        <w:pStyle w:val="6"/>
        <w:spacing w:line="272" w:lineRule="auto"/>
      </w:pPr>
    </w:p>
    <w:p>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permStart w:id="100" w:edGrp="everyone"/>
      <w:bookmarkStart w:id="99" w:name="PO_part2A3Amount2"/>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385.59</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bookmarkStart w:id="100" w:name="PO_part2A3Reason1"/>
      <w:permStart w:id="101"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197.91</w:t>
      </w:r>
      <w:r>
        <w:rPr>
          <w:rFonts w:hint="eastAsia" w:ascii="Times New Roman" w:hAnsi="Times New Roman" w:eastAsia="仿宋_GB2312"/>
          <w:sz w:val="32"/>
          <w:szCs w:val="32"/>
        </w:rPr>
        <w:t>万元，下降1</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permStart w:id="102" w:edGrp="everyone"/>
      <w:bookmarkStart w:id="101" w:name="PO_part2A3Reason2"/>
      <w:r>
        <w:rPr>
          <w:rFonts w:hint="eastAsia" w:ascii="Times New Roman" w:hAnsi="Times New Roman" w:eastAsia="仿宋_GB2312"/>
          <w:sz w:val="32"/>
          <w:szCs w:val="32"/>
          <w:lang w:val="en-US" w:eastAsia="zh-CN"/>
        </w:rPr>
        <w:t>设备采购支出较上年减少</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385.59</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bookmarkStart w:id="103" w:name="PO_part2A3Reason3"/>
      <w:permStart w:id="104"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197.91</w:t>
      </w:r>
      <w:r>
        <w:rPr>
          <w:rFonts w:hint="eastAsia" w:ascii="Times New Roman" w:hAnsi="Times New Roman" w:eastAsia="仿宋_GB2312"/>
          <w:sz w:val="32"/>
          <w:szCs w:val="32"/>
        </w:rPr>
        <w:t>万元，下降1</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5" w:edGrp="everyone"/>
      <w:bookmarkStart w:id="104" w:name="PO_part2A3Reason4"/>
      <w:r>
        <w:rPr>
          <w:rFonts w:hint="eastAsia" w:ascii="Times New Roman" w:hAnsi="Times New Roman" w:eastAsia="仿宋_GB2312"/>
          <w:sz w:val="32"/>
          <w:szCs w:val="32"/>
          <w:lang w:val="en-US" w:eastAsia="zh-CN"/>
        </w:rPr>
        <w:t>设备采购支出需求减少</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7"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385.59</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bookmarkStart w:id="107" w:name="PO_part2A4Reason1"/>
      <w:permStart w:id="108" w:edGrp="everyone"/>
      <w:r>
        <w:rPr>
          <w:rFonts w:hint="eastAsia" w:ascii="Times New Roman" w:hAnsi="Times New Roman" w:eastAsia="仿宋_GB2312"/>
          <w:sz w:val="32"/>
          <w:szCs w:val="32"/>
        </w:rPr>
        <w:t>比上年度减少</w:t>
      </w:r>
      <w:r>
        <w:rPr>
          <w:rFonts w:hint="eastAsia" w:ascii="Times New Roman" w:hAnsi="Times New Roman" w:eastAsia="仿宋_GB2312"/>
          <w:sz w:val="32"/>
          <w:szCs w:val="32"/>
          <w:lang w:val="en-US" w:eastAsia="zh-CN"/>
        </w:rPr>
        <w:t>197.91</w:t>
      </w:r>
      <w:r>
        <w:rPr>
          <w:rFonts w:hint="eastAsia" w:ascii="Times New Roman" w:hAnsi="Times New Roman" w:eastAsia="仿宋_GB2312"/>
          <w:sz w:val="32"/>
          <w:szCs w:val="32"/>
        </w:rPr>
        <w:t>万元，下降1</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lang w:val="en-US" w:eastAsia="zh-CN"/>
        </w:rPr>
        <w:t>设备采购支出需求减少</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pPr>
        <w:spacing w:line="600" w:lineRule="exact"/>
        <w:ind w:firstLine="640" w:firstLineChars="200"/>
        <w:rPr>
          <w:rFonts w:hint="eastAsia" w:ascii="仿宋" w:hAnsi="仿宋" w:eastAsia="仿宋" w:cs="仿宋"/>
          <w:spacing w:val="-13"/>
          <w:sz w:val="31"/>
          <w:szCs w:val="31"/>
        </w:rPr>
      </w:pPr>
      <w:permStart w:id="110" w:edGrp="everyone"/>
      <w:bookmarkStart w:id="109" w:name="PO_part2A4Amount3"/>
      <w:r>
        <w:rPr>
          <w:rFonts w:hint="eastAsia" w:ascii="Times New Roman" w:hAnsi="Times New Roman" w:eastAsia="仿宋_GB2312"/>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w:t>
      </w:r>
      <w:r>
        <w:rPr>
          <w:rFonts w:hint="eastAsia" w:ascii="Times New Roman" w:hAnsi="Times New Roman" w:eastAsia="仿宋_GB2312"/>
          <w:sz w:val="32"/>
          <w:szCs w:val="32"/>
          <w:lang w:val="en-US" w:eastAsia="zh-CN"/>
        </w:rPr>
        <w:t>1219.23</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215.27</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1.市场监督管理事务（款）质量安全监管（项）。年初预算</w:t>
      </w:r>
      <w:r>
        <w:rPr>
          <w:rFonts w:hint="eastAsia" w:ascii="Times New Roman" w:hAnsi="Times New Roman" w:eastAsia="仿宋_GB2312"/>
          <w:sz w:val="32"/>
          <w:szCs w:val="32"/>
          <w:lang w:val="en-US" w:eastAsia="zh-CN"/>
        </w:rPr>
        <w:t>333</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337.00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50.30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一是设备采购预算较上年减少200.00万元；二是108.00万元为事业发展经费，本年财政要求做将办公、水电及取暖费做在事业发展经费里；三是物业管理费财政要求单拿出来做预算，预算金额为29.00万元</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2.市场监督管理事务（款）事业运行（项）。年初预算</w:t>
      </w:r>
      <w:r>
        <w:rPr>
          <w:rFonts w:hint="eastAsia" w:ascii="Times New Roman" w:hAnsi="Times New Roman" w:eastAsia="仿宋_GB2312"/>
          <w:sz w:val="32"/>
          <w:szCs w:val="32"/>
          <w:lang w:val="en-US" w:eastAsia="zh-CN"/>
        </w:rPr>
        <w:t>886.23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121.73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15.92</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因检验业务拓展需要增加部分支出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w:t>
      </w:r>
      <w:r>
        <w:rPr>
          <w:rFonts w:hint="eastAsia" w:ascii="Times New Roman" w:hAnsi="Times New Roman" w:eastAsia="仿宋_GB2312"/>
          <w:sz w:val="32"/>
          <w:szCs w:val="32"/>
          <w:lang w:val="en-US" w:eastAsia="zh-CN"/>
        </w:rPr>
        <w:t>96.36</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9.96</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1.行政事业单位养老支出（款）事业单位离退休（项）。年初预算</w:t>
      </w:r>
      <w:r>
        <w:rPr>
          <w:rFonts w:hint="eastAsia" w:ascii="Times New Roman" w:hAnsi="Times New Roman" w:eastAsia="仿宋_GB2312"/>
          <w:sz w:val="32"/>
          <w:szCs w:val="32"/>
          <w:lang w:val="en-US" w:eastAsia="zh-CN"/>
        </w:rPr>
        <w:t>13.16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13.16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上年</w:t>
      </w:r>
      <w:r>
        <w:rPr>
          <w:rFonts w:hint="eastAsia" w:ascii="Times New Roman" w:hAnsi="Times New Roman" w:eastAsia="仿宋_GB2312"/>
          <w:sz w:val="32"/>
          <w:szCs w:val="32"/>
        </w:rPr>
        <w:t>事业单位离退休</w:t>
      </w:r>
      <w:r>
        <w:rPr>
          <w:rFonts w:hint="eastAsia" w:ascii="Times New Roman" w:hAnsi="Times New Roman" w:eastAsia="仿宋_GB2312"/>
          <w:sz w:val="32"/>
          <w:szCs w:val="32"/>
          <w:lang w:val="en-US" w:eastAsia="zh-CN"/>
        </w:rPr>
        <w:t>预算支出功能分类科目误选为事业运行科目，导致2024年未能显示</w:t>
      </w:r>
      <w:r>
        <w:rPr>
          <w:rFonts w:hint="eastAsia" w:ascii="Times New Roman" w:hAnsi="Times New Roman" w:eastAsia="仿宋_GB2312"/>
          <w:sz w:val="32"/>
          <w:szCs w:val="32"/>
        </w:rPr>
        <w:t>事业单位离退休</w:t>
      </w:r>
      <w:r>
        <w:rPr>
          <w:rFonts w:hint="eastAsia" w:ascii="Times New Roman" w:hAnsi="Times New Roman" w:eastAsia="仿宋_GB2312"/>
          <w:sz w:val="32"/>
          <w:szCs w:val="32"/>
          <w:lang w:val="en-US" w:eastAsia="zh-CN"/>
        </w:rPr>
        <w:t>经费，实际2024年</w:t>
      </w:r>
      <w:r>
        <w:rPr>
          <w:rFonts w:hint="eastAsia" w:ascii="Times New Roman" w:hAnsi="Times New Roman" w:eastAsia="仿宋_GB2312"/>
          <w:sz w:val="32"/>
          <w:szCs w:val="32"/>
        </w:rPr>
        <w:t>事业单位离退休</w:t>
      </w:r>
      <w:r>
        <w:rPr>
          <w:rFonts w:hint="eastAsia" w:ascii="Times New Roman" w:hAnsi="Times New Roman" w:eastAsia="仿宋_GB2312"/>
          <w:sz w:val="32"/>
          <w:szCs w:val="32"/>
          <w:lang w:val="en-US" w:eastAsia="zh-CN"/>
        </w:rPr>
        <w:t>做了11.12万元，实际较上年增加2.04万元增加原因为本年新增退休人员1人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2.社会保障和就业支出（款）机关事业单位基本养老保险缴费支出（项）。年初预算</w:t>
      </w:r>
      <w:r>
        <w:rPr>
          <w:rFonts w:hint="eastAsia" w:ascii="Times New Roman" w:hAnsi="Times New Roman" w:eastAsia="仿宋_GB2312"/>
          <w:sz w:val="32"/>
          <w:szCs w:val="32"/>
          <w:lang w:val="en-US" w:eastAsia="zh-CN"/>
        </w:rPr>
        <w:t>46.20</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val="en-US" w:eastAsia="zh-CN"/>
        </w:rPr>
        <w:t>增加0.2</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增长0.43</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新增考录人员4人，其余不足由经营支出弥补</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3.社会保障和就业支出（款）机关事业单位职业年金缴费支出（项）。年初预算</w:t>
      </w:r>
      <w:r>
        <w:rPr>
          <w:rFonts w:hint="eastAsia" w:ascii="Times New Roman" w:hAnsi="Times New Roman" w:eastAsia="仿宋_GB2312"/>
          <w:sz w:val="32"/>
          <w:szCs w:val="32"/>
          <w:lang w:val="en-US" w:eastAsia="zh-CN"/>
        </w:rPr>
        <w:t>37</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实际总体为增加，只是财政拨款预算较上年预算减少，不足部分由事业单位经营支出弥补</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w:t>
      </w:r>
      <w:r>
        <w:rPr>
          <w:rFonts w:hint="eastAsia" w:ascii="Times New Roman" w:hAnsi="Times New Roman" w:eastAsia="仿宋_GB2312"/>
          <w:sz w:val="32"/>
          <w:szCs w:val="32"/>
          <w:lang w:val="en-US" w:eastAsia="zh-CN"/>
        </w:rPr>
        <w:t>35.00</w:t>
      </w:r>
      <w:r>
        <w:rPr>
          <w:rFonts w:hint="eastAsia" w:ascii="Times New Roman" w:hAnsi="Times New Roman" w:eastAsia="仿宋_GB2312"/>
          <w:sz w:val="32"/>
          <w:szCs w:val="32"/>
        </w:rPr>
        <w:t>万元，与上年度相比增加</w:t>
      </w:r>
      <w:r>
        <w:rPr>
          <w:rFonts w:hint="eastAsia" w:ascii="Times New Roman" w:hAnsi="Times New Roman" w:eastAsia="仿宋_GB2312"/>
          <w:sz w:val="32"/>
          <w:szCs w:val="32"/>
          <w:lang w:val="en-US" w:eastAsia="zh-CN"/>
        </w:rPr>
        <w:t>9.00</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较</w:t>
      </w:r>
      <w:r>
        <w:rPr>
          <w:rFonts w:hint="eastAsia" w:ascii="Times New Roman" w:hAnsi="Times New Roman" w:eastAsia="仿宋_GB2312"/>
          <w:sz w:val="32"/>
          <w:szCs w:val="32"/>
        </w:rPr>
        <w:t>上年度</w:t>
      </w:r>
      <w:r>
        <w:rPr>
          <w:rFonts w:hint="eastAsia" w:ascii="Times New Roman" w:hAnsi="Times New Roman" w:eastAsia="仿宋_GB2312"/>
          <w:sz w:val="32"/>
          <w:szCs w:val="32"/>
          <w:lang w:val="en-US" w:eastAsia="zh-CN"/>
        </w:rPr>
        <w:t>增加9.00万元</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本年新增考录人员4人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（四）卫生健康（类）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.00万元，与上年度相比减少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1.卫生健康支出（款）事业单位医疗（项）。年初预算</w:t>
      </w:r>
      <w:r>
        <w:rPr>
          <w:rFonts w:hint="eastAsia" w:ascii="Times New Roman" w:hAnsi="Times New Roman" w:eastAsia="仿宋_GB2312"/>
          <w:sz w:val="32"/>
          <w:szCs w:val="32"/>
          <w:lang w:val="en-US" w:eastAsia="zh-CN"/>
        </w:rPr>
        <w:t>35.00</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4.37</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减少部分用事业单位经营支出预算弥补不足</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permEnd w:id="110"/>
      <w:r>
        <w:rPr>
          <w:rFonts w:hint="eastAsia" w:ascii="Times New Roman" w:hAnsi="Times New Roman" w:eastAsia="仿宋_GB2312"/>
          <w:sz w:val="11"/>
          <w:szCs w:val="11"/>
        </w:rPr>
        <w:t xml:space="preserve"> </w:t>
      </w:r>
      <w:bookmarkEnd w:id="109"/>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pPr>
        <w:spacing w:line="600" w:lineRule="exact"/>
        <w:ind w:firstLine="640" w:firstLineChars="200"/>
        <w:rPr>
          <w:rFonts w:ascii="Times New Roman" w:hAnsi="Times New Roman" w:eastAsia="仿宋_GB2312"/>
          <w:sz w:val="32"/>
          <w:szCs w:val="32"/>
        </w:rPr>
      </w:pPr>
      <w:bookmarkStart w:id="110" w:name="PO_part2A5Amount1"/>
      <w:permStart w:id="111"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lang w:val="en-US" w:eastAsia="zh-CN"/>
        </w:rPr>
        <w:t>915.59</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3" w:edGrp="everyone"/>
      <w:bookmarkStart w:id="112" w:name="PO_part2A5Amount5"/>
      <w:r>
        <w:rPr>
          <w:rFonts w:hint="eastAsia" w:ascii="Times New Roman" w:hAnsi="Times New Roman" w:eastAsia="仿宋_GB2312"/>
          <w:sz w:val="32"/>
          <w:szCs w:val="32"/>
          <w:lang w:val="en-US" w:eastAsia="zh-CN"/>
        </w:rPr>
        <w:t>增加2.09</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lang w:val="en-US" w:eastAsia="zh-CN"/>
        </w:rPr>
        <w:t>915.16</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170</w:t>
      </w:r>
      <w:r>
        <w:rPr>
          <w:rFonts w:hint="eastAsia" w:ascii="Times New Roman" w:hAnsi="Times New Roman" w:eastAsia="仿宋_GB2312"/>
          <w:sz w:val="32"/>
          <w:szCs w:val="32"/>
        </w:rPr>
        <w:t>.00万元、津贴补贴</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.00万元、奖金</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5.00万元、绩效工资</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.00万元、机关事业单位基本养老保险缴费</w:t>
      </w:r>
      <w:r>
        <w:rPr>
          <w:rFonts w:hint="eastAsia" w:ascii="Times New Roman" w:hAnsi="Times New Roman" w:eastAsia="仿宋_GB2312"/>
          <w:sz w:val="32"/>
          <w:szCs w:val="32"/>
          <w:lang w:val="en-US" w:eastAsia="zh-CN"/>
        </w:rPr>
        <w:t>46.20万元、职业年金缴费37.00万元、职工基本医疗保险缴费29.50万元、公务员医疗补助缴费5.50万元、其他社会保障缴费3.80万元、</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.00万元、其他工资福利支出</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.00万元、退休费</w:t>
      </w:r>
      <w:r>
        <w:rPr>
          <w:rFonts w:hint="eastAsia" w:ascii="Times New Roman" w:hAnsi="Times New Roman" w:eastAsia="仿宋_GB2312"/>
          <w:sz w:val="32"/>
          <w:szCs w:val="32"/>
          <w:lang w:val="en-US" w:eastAsia="zh-CN"/>
        </w:rPr>
        <w:t>13.16</w:t>
      </w:r>
      <w:r>
        <w:rPr>
          <w:rFonts w:hint="eastAsia" w:ascii="Times New Roman" w:hAnsi="Times New Roman" w:eastAsia="仿宋_GB2312"/>
          <w:sz w:val="32"/>
          <w:szCs w:val="32"/>
        </w:rPr>
        <w:t>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16" w:edGrp="everyone"/>
      <w:r>
        <w:rPr>
          <w:rFonts w:hint="eastAsia" w:ascii="Times New Roman" w:hAnsi="Times New Roman" w:eastAsia="仿宋_GB2312"/>
          <w:sz w:val="32"/>
          <w:szCs w:val="32"/>
          <w:lang w:val="en-US" w:eastAsia="zh-CN"/>
        </w:rPr>
        <w:t>0.43</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7" w:edGrp="everyone"/>
      <w:r>
        <w:rPr>
          <w:rFonts w:hint="eastAsia" w:ascii="Times New Roman" w:hAnsi="Times New Roman" w:eastAsia="仿宋_GB2312"/>
          <w:sz w:val="32"/>
          <w:szCs w:val="32"/>
        </w:rPr>
        <w:t>主要包括：其他商品和服务支出</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pPr>
        <w:spacing w:line="600" w:lineRule="exact"/>
        <w:ind w:firstLine="640" w:firstLineChars="200"/>
        <w:rPr>
          <w:rFonts w:ascii="Times New Roman" w:hAnsi="Times New Roman" w:eastAsia="仿宋_GB2312"/>
          <w:sz w:val="32"/>
          <w:szCs w:val="32"/>
        </w:rPr>
      </w:pPr>
      <w:bookmarkStart w:id="117" w:name="PO_part2A6Amount1"/>
      <w:permStart w:id="11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bookmarkStart w:id="118" w:name="PO_part2A6Amount2"/>
      <w:permStart w:id="119" w:edGrp="everyone"/>
      <w:r>
        <w:rPr>
          <w:rFonts w:hint="eastAsia" w:ascii="Times New Roman" w:hAnsi="Times New Roman" w:eastAsia="仿宋_GB2312"/>
          <w:sz w:val="32"/>
          <w:szCs w:val="32"/>
          <w:lang w:val="en-US" w:eastAsia="zh-CN"/>
        </w:rPr>
        <w:t>35</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permStart w:id="120" w:edGrp="everyone"/>
      <w:bookmarkStart w:id="119"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22" w:edGrp="everyone"/>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23" w:edGrp="everyone"/>
      <w:bookmarkStart w:id="122" w:name="PO_part2A6Amount6"/>
      <w:r>
        <w:rPr>
          <w:rFonts w:hint="eastAsia" w:ascii="Times New Roman" w:hAnsi="Times New Roman" w:eastAsia="仿宋_GB2312"/>
          <w:sz w:val="32"/>
          <w:szCs w:val="32"/>
          <w:lang w:val="en-US" w:eastAsia="zh-CN"/>
        </w:rPr>
        <w:t>100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lang w:val="en-US" w:eastAsia="zh-CN"/>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lang w:val="en-US" w:eastAsia="zh-CN"/>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lang w:val="en-US" w:eastAsia="zh-CN"/>
        </w:rPr>
        <w:t>35.00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28" w:edGrp="everyone"/>
      <w:bookmarkStart w:id="127" w:name="PO_part2A6Amount10"/>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29" w:edGrp="everyone"/>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2" w:edGrp="everyone"/>
      <w:bookmarkStart w:id="131" w:name="PO_part2A6Amount12"/>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35" w:edGrp="everyone"/>
      <w:bookmarkStart w:id="134" w:name="PO_part2A6Amount13"/>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permStart w:id="136" w:edGrp="everyone"/>
      <w:bookmarkStart w:id="135" w:name="PO_part2A6Amount17"/>
      <w:r>
        <w:rPr>
          <w:rFonts w:hint="eastAsia" w:ascii="Times New Roman" w:hAnsi="Times New Roman" w:eastAsia="仿宋_GB2312"/>
          <w:sz w:val="32"/>
          <w:szCs w:val="32"/>
          <w:lang w:val="en-US" w:eastAsia="zh-CN"/>
        </w:rPr>
        <w:t>增加0</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增长0.00</w:t>
      </w:r>
      <w:r>
        <w:rPr>
          <w:rFonts w:hint="eastAsia" w:ascii="Times New Roman" w:hAnsi="Times New Roman" w:eastAsia="仿宋_GB2312"/>
          <w:sz w:val="32"/>
          <w:szCs w:val="32"/>
        </w:rPr>
        <w:t>%</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lang w:val="en-US" w:eastAsia="zh-CN"/>
        </w:rPr>
        <w:t>两年预算一致，无差异</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7" w:name="PO_part2A6Amount14"/>
      <w:permStart w:id="138" w:edGrp="everyone"/>
      <w:r>
        <w:rPr>
          <w:rFonts w:hint="eastAsia" w:ascii="Times New Roman" w:hAnsi="Times New Roman" w:eastAsia="仿宋_GB2312"/>
          <w:sz w:val="32"/>
          <w:szCs w:val="32"/>
          <w:lang w:val="en-US" w:eastAsia="zh-CN"/>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lang w:val="en-US" w:eastAsia="zh-CN"/>
        </w:rPr>
        <w:t>增加0</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增长0.00</w:t>
      </w:r>
      <w:r>
        <w:rPr>
          <w:rFonts w:hint="eastAsia" w:ascii="Times New Roman" w:hAnsi="Times New Roman" w:eastAsia="仿宋_GB2312"/>
          <w:sz w:val="32"/>
          <w:szCs w:val="32"/>
        </w:rPr>
        <w:t>%</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40" w:edGrp="everyone"/>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pPr>
        <w:pStyle w:val="6"/>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1" w:edGrp="everyone"/>
      <w:r>
        <w:rPr>
          <w:rFonts w:hint="eastAsia" w:ascii="Times New Roman" w:hAnsi="Times New Roman" w:eastAsia="仿宋_GB2312" w:cstheme="minorBidi"/>
          <w:sz w:val="32"/>
          <w:szCs w:val="32"/>
          <w:lang w:eastAsia="zh-CN"/>
        </w:rPr>
        <w:t>内蒙古自治区特种设备检验研究院</w:t>
      </w:r>
      <w:r>
        <w:rPr>
          <w:rFonts w:hint="eastAsia" w:ascii="Times New Roman" w:hAnsi="Times New Roman" w:eastAsia="仿宋_GB2312" w:cstheme="minorBidi"/>
          <w:sz w:val="32"/>
          <w:szCs w:val="32"/>
          <w:lang w:val="en-US" w:eastAsia="zh-CN"/>
        </w:rPr>
        <w:t>锡林郭勒</w:t>
      </w:r>
      <w:r>
        <w:rPr>
          <w:rFonts w:hint="eastAsia" w:ascii="Times New Roman" w:hAnsi="Times New Roman" w:eastAsia="仿宋_GB2312" w:cstheme="minorBidi"/>
          <w:sz w:val="32"/>
          <w:szCs w:val="32"/>
          <w:lang w:eastAsia="zh-CN"/>
        </w:rPr>
        <w:t>分院</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bookmarkStart w:id="141" w:name="PO_part2A7Amount2"/>
      <w:permStart w:id="142" w:edGrp="everyone"/>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3" w:edGrp="everyone"/>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bookmarkStart w:id="143" w:name="PO_part2A7Reason2"/>
      <w:permStart w:id="144" w:edGrp="everyone"/>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permStart w:id="145" w:edGrp="everyone"/>
      <w:bookmarkStart w:id="144" w:name="PO_part2A7Reason3"/>
      <w:r>
        <w:rPr>
          <w:rFonts w:hint="eastAsia" w:ascii="Times New Roman" w:hAnsi="Times New Roman" w:eastAsia="仿宋_GB2312" w:cstheme="minorBidi"/>
          <w:sz w:val="32"/>
          <w:szCs w:val="32"/>
          <w:lang w:eastAsia="zh-CN"/>
        </w:rPr>
        <w:t xml:space="preserve"> </w:t>
      </w:r>
      <w:permEnd w:id="145"/>
    </w:p>
    <w:bookmarkEnd w:id="144"/>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pPr>
        <w:spacing w:line="560" w:lineRule="exact"/>
        <w:ind w:firstLine="640" w:firstLineChars="200"/>
        <w:rPr>
          <w:rFonts w:ascii="Times New Roman" w:hAnsi="Times New Roman" w:eastAsia="仿宋_GB2312"/>
          <w:sz w:val="32"/>
          <w:szCs w:val="32"/>
        </w:rPr>
      </w:pPr>
      <w:permStart w:id="146" w:edGrp="everyone"/>
      <w:bookmarkStart w:id="145" w:name="PO_part2A8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permStart w:id="147" w:edGrp="everyone"/>
      <w:bookmarkStart w:id="146"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permStart w:id="148" w:edGrp="everyone"/>
      <w:bookmarkStart w:id="147"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49" w:edGrp="everyone"/>
      <w:bookmarkStart w:id="148"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49" w:name="PO_part2A8Reason3"/>
      <w:r>
        <w:rPr>
          <w:rFonts w:hint="eastAsia" w:ascii="Times New Roman" w:hAnsi="Times New Roman" w:eastAsia="仿宋_GB2312"/>
          <w:sz w:val="32"/>
          <w:szCs w:val="32"/>
        </w:rPr>
        <w:t xml:space="preserve"> </w:t>
      </w:r>
      <w:permEnd w:id="150"/>
    </w:p>
    <w:bookmarkEnd w:id="149"/>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51"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2" w:edGrp="everyone"/>
      <w:bookmarkStart w:id="151" w:name="PO_part2A9Amount2"/>
      <w:r>
        <w:rPr>
          <w:rFonts w:hint="eastAsia" w:ascii="Times New Roman" w:hAnsi="Times New Roman" w:eastAsia="仿宋_GB2312"/>
          <w:sz w:val="32"/>
          <w:szCs w:val="32"/>
        </w:rPr>
        <w:t>4</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permStart w:id="153" w:edGrp="everyone"/>
      <w:bookmarkStart w:id="152" w:name="PO_part2A9Amount5"/>
      <w:r>
        <w:rPr>
          <w:rFonts w:hint="eastAsia" w:ascii="Times New Roman" w:hAnsi="Times New Roman" w:eastAsia="仿宋_GB2312"/>
          <w:sz w:val="32"/>
          <w:szCs w:val="32"/>
          <w:lang w:val="en-US" w:eastAsia="zh-CN"/>
        </w:rPr>
        <w:t>1561.00</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permStart w:id="154" w:edGrp="everyone"/>
      <w:bookmarkStart w:id="153" w:name="PO_part2A9Amount7"/>
      <w:r>
        <w:rPr>
          <w:rFonts w:hint="eastAsia" w:ascii="Times New Roman" w:hAnsi="Times New Roman" w:eastAsia="仿宋_GB2312"/>
          <w:sz w:val="32"/>
          <w:szCs w:val="32"/>
          <w:lang w:val="en-US" w:eastAsia="zh-CN"/>
        </w:rPr>
        <w:t>470</w:t>
      </w:r>
      <w:r>
        <w:rPr>
          <w:rFonts w:hint="eastAsia" w:ascii="Times New Roman" w:hAnsi="Times New Roman" w:eastAsia="仿宋_GB2312"/>
          <w:sz w:val="32"/>
          <w:szCs w:val="32"/>
        </w:rPr>
        <w:t>.00</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4" w:name="PO_part2A9Amount6"/>
      <w:permStart w:id="155" w:edGrp="everyone"/>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6" w:edGrp="everyone"/>
      <w:bookmarkStart w:id="155" w:name="PO_part2A9Amount8"/>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lang w:val="en-US" w:eastAsia="zh-CN"/>
        </w:rPr>
        <w:t>1091.0</w:t>
      </w:r>
      <w:r>
        <w:rPr>
          <w:rFonts w:hint="eastAsia" w:ascii="Times New Roman" w:hAnsi="Times New Roman" w:eastAsia="仿宋_GB2312"/>
          <w:sz w:val="32"/>
          <w:szCs w:val="32"/>
        </w:rPr>
        <w:t>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lang w:val="en-US" w:eastAsia="zh-CN"/>
        </w:rPr>
        <w:t>0.43</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0"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13.16</w:t>
      </w:r>
      <w:r>
        <w:rPr>
          <w:rFonts w:hint="eastAsia" w:ascii="Times New Roman" w:hAnsi="Times New Roman" w:eastAsia="仿宋_GB2312"/>
          <w:sz w:val="32"/>
          <w:szCs w:val="32"/>
        </w:rPr>
        <w:t>%</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1" w:edGrp="everyone"/>
      <w:bookmarkStart w:id="160" w:name="PO_part2A10Reason2"/>
      <w:r>
        <w:rPr>
          <w:rFonts w:hint="eastAsia" w:ascii="Times New Roman" w:hAnsi="Times New Roman" w:eastAsia="仿宋_GB2312"/>
          <w:sz w:val="32"/>
          <w:szCs w:val="32"/>
          <w:lang w:val="en-US" w:eastAsia="zh-CN"/>
        </w:rPr>
        <w:t>本年新增退休人员1人</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pPr>
        <w:widowControl/>
        <w:snapToGrid w:val="0"/>
        <w:spacing w:line="600" w:lineRule="exact"/>
        <w:ind w:firstLine="640" w:firstLineChars="200"/>
        <w:rPr>
          <w:rFonts w:ascii="Times New Roman" w:hAnsi="Times New Roman" w:eastAsia="仿宋_GB2312"/>
          <w:sz w:val="32"/>
          <w:szCs w:val="32"/>
        </w:rPr>
      </w:pPr>
      <w:permStart w:id="162" w:edGrp="everyone"/>
      <w:bookmarkStart w:id="161" w:name="PO_part2A11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permStart w:id="163" w:edGrp="everyone"/>
      <w:bookmarkStart w:id="162" w:name="PO_part2A11Amount2"/>
      <w:r>
        <w:rPr>
          <w:rFonts w:hint="eastAsia" w:ascii="Times New Roman" w:hAnsi="Times New Roman" w:eastAsia="仿宋_GB2312"/>
          <w:sz w:val="32"/>
          <w:szCs w:val="32"/>
          <w:lang w:val="en-US" w:eastAsia="zh-CN"/>
        </w:rPr>
        <w:t>594.1</w:t>
      </w:r>
      <w:r>
        <w:rPr>
          <w:rFonts w:hint="eastAsia" w:ascii="Times New Roman" w:hAnsi="Times New Roman" w:eastAsia="仿宋_GB2312"/>
          <w:sz w:val="32"/>
          <w:szCs w:val="32"/>
        </w:rPr>
        <w:t>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4" w:edGrp="everyone"/>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bookmarkStart w:id="165" w:name="PO_part2A11Amount5"/>
      <w:permStart w:id="166" w:edGrp="everyone"/>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pPr>
        <w:tabs>
          <w:tab w:val="left" w:pos="740"/>
          <w:tab w:val="left" w:pos="9039"/>
        </w:tabs>
        <w:spacing w:line="600" w:lineRule="exact"/>
        <w:ind w:firstLine="640" w:firstLineChars="200"/>
        <w:rPr>
          <w:rFonts w:hint="eastAsia" w:ascii="仿宋" w:hAnsi="仿宋" w:eastAsia="仿宋" w:cs="仿宋"/>
          <w:sz w:val="31"/>
          <w:szCs w:val="31"/>
        </w:rPr>
      </w:pPr>
      <w:permStart w:id="167" w:edGrp="everyone"/>
      <w:bookmarkStart w:id="166" w:name="PO_part2A12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锡林郭勒</w:t>
      </w:r>
      <w:r>
        <w:rPr>
          <w:rFonts w:hint="eastAsia" w:ascii="Times New Roman" w:hAnsi="Times New Roman" w:eastAsia="仿宋_GB2312"/>
          <w:sz w:val="32"/>
          <w:szCs w:val="32"/>
        </w:rPr>
        <w:t>分院</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68" w:edGrp="everyone"/>
      <w:r>
        <w:rPr>
          <w:rFonts w:hint="eastAsia" w:ascii="Times New Roman" w:hAnsi="Times New Roman" w:eastAsia="仿宋_GB2312"/>
          <w:sz w:val="32"/>
          <w:szCs w:val="32"/>
          <w:lang w:val="en-US" w:eastAsia="zh-CN"/>
        </w:rPr>
        <w:t>15</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69" w:edGrp="everyone"/>
      <w:bookmarkStart w:id="168" w:name="PO_part2A12Amount3"/>
      <w:r>
        <w:rPr>
          <w:rFonts w:hint="eastAsia" w:ascii="Times New Roman" w:hAnsi="Times New Roman" w:eastAsia="仿宋_GB2312"/>
          <w:sz w:val="32"/>
          <w:szCs w:val="32"/>
        </w:rPr>
        <w:t>**</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permStart w:id="170" w:edGrp="everyone"/>
      <w:bookmarkStart w:id="169" w:name="PO_part2A12Amount4"/>
      <w:r>
        <w:rPr>
          <w:rFonts w:hint="eastAsia" w:ascii="Times New Roman" w:hAnsi="Times New Roman" w:eastAsia="仿宋_GB2312"/>
          <w:sz w:val="32"/>
          <w:szCs w:val="32"/>
        </w:rPr>
        <w:t>**</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bookmarkStart w:id="170" w:name="PO_part2A12Amount5"/>
      <w:permStart w:id="171" w:edGrp="everyone"/>
      <w:r>
        <w:rPr>
          <w:rFonts w:hint="eastAsia" w:ascii="Times New Roman" w:hAnsi="Times New Roman" w:eastAsia="仿宋_GB2312"/>
          <w:sz w:val="32"/>
          <w:szCs w:val="32"/>
          <w:lang w:val="en-US" w:eastAsia="zh-CN"/>
        </w:rPr>
        <w:t>15</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2" w:edGrp="everyone"/>
      <w:r>
        <w:rPr>
          <w:rFonts w:hint="eastAsia" w:ascii="Times New Roman" w:hAnsi="Times New Roman" w:eastAsia="仿宋_GB2312"/>
          <w:sz w:val="32"/>
          <w:szCs w:val="32"/>
        </w:rPr>
        <w:t>**</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3" w:edGrp="everyone"/>
      <w:r>
        <w:rPr>
          <w:rFonts w:hint="eastAsia" w:ascii="Times New Roman" w:hAnsi="Times New Roman" w:eastAsia="仿宋_GB2312"/>
          <w:sz w:val="32"/>
          <w:szCs w:val="32"/>
        </w:rPr>
        <w:t>**</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4" w:edGrp="everyone"/>
      <w:bookmarkStart w:id="173" w:name="PO_part2A12Amount8"/>
      <w:r>
        <w:rPr>
          <w:rFonts w:hint="eastAsia" w:ascii="Times New Roman" w:hAnsi="Times New Roman" w:eastAsia="仿宋_GB2312"/>
          <w:sz w:val="32"/>
          <w:szCs w:val="32"/>
          <w:lang w:val="en-US" w:eastAsia="zh-CN"/>
        </w:rPr>
        <w:t>9</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permStart w:id="175" w:edGrp="everyone"/>
      <w:bookmarkStart w:id="174" w:name="PO_part2A12Amount9"/>
      <w:r>
        <w:rPr>
          <w:rFonts w:hint="eastAsia" w:ascii="Times New Roman" w:hAnsi="Times New Roman" w:eastAsia="仿宋_GB2312"/>
          <w:sz w:val="32"/>
          <w:szCs w:val="32"/>
          <w:lang w:val="en-US" w:eastAsia="zh-CN"/>
        </w:rPr>
        <w:t>2</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pPr>
        <w:pStyle w:val="10"/>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内蒙古自治区特种设备检验研究院</w:t>
      </w:r>
      <w:r>
        <w:rPr>
          <w:rFonts w:hint="eastAsia" w:ascii="Times New Roman" w:hAnsi="Times New Roman" w:eastAsia="仿宋_GB2312"/>
          <w:kern w:val="2"/>
          <w:sz w:val="32"/>
          <w:szCs w:val="32"/>
          <w:lang w:val="en-US" w:eastAsia="zh-CN"/>
        </w:rPr>
        <w:t>锡林郭勒</w:t>
      </w:r>
      <w:r>
        <w:rPr>
          <w:rFonts w:ascii="Times New Roman" w:hAnsi="Times New Roman" w:eastAsia="仿宋_GB2312"/>
          <w:kern w:val="2"/>
          <w:sz w:val="32"/>
          <w:szCs w:val="32"/>
        </w:rPr>
        <w:t>分院</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4</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4</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hint="eastAsia" w:ascii="Times New Roman" w:hAnsi="Times New Roman" w:eastAsia="仿宋_GB2312"/>
          <w:kern w:val="2"/>
          <w:sz w:val="32"/>
          <w:szCs w:val="32"/>
          <w:lang w:val="en-US" w:eastAsia="zh-CN"/>
        </w:rPr>
        <w:t>1561.00</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pPr>
        <w:spacing w:line="221" w:lineRule="auto"/>
        <w:rPr>
          <w:rFonts w:hint="eastAsia" w:ascii="仿宋" w:hAnsi="仿宋" w:eastAsia="仿宋" w:cs="仿宋"/>
          <w:sz w:val="36"/>
          <w:szCs w:val="36"/>
        </w:rPr>
      </w:pPr>
    </w:p>
    <w:p>
      <w:pPr>
        <w:pStyle w:val="4"/>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pPr>
        <w:rPr>
          <w:rFonts w:ascii="Times New Roman" w:hAnsi="Times New Roman" w:cs="Times New Roman"/>
          <w:sz w:val="36"/>
          <w:szCs w:val="44"/>
        </w:rPr>
      </w:pPr>
    </w:p>
    <w:p>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pPr>
        <w:pStyle w:val="10"/>
        <w:ind w:left="0" w:leftChars="0" w:firstLine="0"/>
      </w:pP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val="en-US" w:eastAsia="zh-CN"/>
        </w:rPr>
        <w:t>都达古拉</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13947947295</w:t>
      </w:r>
      <w:permEnd w:id="181"/>
    </w:p>
    <w:bookmarkEnd w:id="182"/>
    <w:p>
      <w:pPr>
        <w:pStyle w:val="10"/>
        <w:rPr>
          <w:rFonts w:ascii="仿宋_GB2312" w:hAnsi="仿宋_GB2312" w:eastAsia="仿宋_GB2312" w:cs="仿宋_GB2312"/>
          <w:sz w:val="32"/>
          <w:szCs w:val="32"/>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pPr>
        <w:pStyle w:val="10"/>
        <w:ind w:firstLine="0"/>
      </w:pP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6"/>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Qs62z6x6f8eMBO+bYbMeHuXKmKo=" w:salt="31cJWj0LzV5ccToI63gm9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MWRmZjg1Njc5Y2IyNDk2NzI0YjFiNmYzOTM0ZGY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B14C06"/>
    <w:rsid w:val="01D54D98"/>
    <w:rsid w:val="01E131EB"/>
    <w:rsid w:val="01E569C5"/>
    <w:rsid w:val="01E57643"/>
    <w:rsid w:val="01FD42EF"/>
    <w:rsid w:val="020342D4"/>
    <w:rsid w:val="02131818"/>
    <w:rsid w:val="022B68F5"/>
    <w:rsid w:val="022E26FA"/>
    <w:rsid w:val="023A4BFB"/>
    <w:rsid w:val="02493090"/>
    <w:rsid w:val="02592638"/>
    <w:rsid w:val="02753E85"/>
    <w:rsid w:val="027F2F56"/>
    <w:rsid w:val="02895B83"/>
    <w:rsid w:val="0292528D"/>
    <w:rsid w:val="02963DFC"/>
    <w:rsid w:val="02BF3353"/>
    <w:rsid w:val="02CB1CF7"/>
    <w:rsid w:val="02F474A0"/>
    <w:rsid w:val="0319485D"/>
    <w:rsid w:val="03217B69"/>
    <w:rsid w:val="032C31E7"/>
    <w:rsid w:val="03411FB9"/>
    <w:rsid w:val="0361443B"/>
    <w:rsid w:val="03957518"/>
    <w:rsid w:val="03AA2C2D"/>
    <w:rsid w:val="03BA2068"/>
    <w:rsid w:val="03D14221"/>
    <w:rsid w:val="03D70723"/>
    <w:rsid w:val="03E174CB"/>
    <w:rsid w:val="03F1578E"/>
    <w:rsid w:val="03F46352"/>
    <w:rsid w:val="04315B76"/>
    <w:rsid w:val="04806B11"/>
    <w:rsid w:val="04C2712A"/>
    <w:rsid w:val="04E11CA6"/>
    <w:rsid w:val="04E35A1E"/>
    <w:rsid w:val="04FE4E54"/>
    <w:rsid w:val="04FF3EDA"/>
    <w:rsid w:val="050B63D0"/>
    <w:rsid w:val="051C5D73"/>
    <w:rsid w:val="051D4C38"/>
    <w:rsid w:val="0523406D"/>
    <w:rsid w:val="053962B4"/>
    <w:rsid w:val="053E0EA6"/>
    <w:rsid w:val="056A157F"/>
    <w:rsid w:val="056F229A"/>
    <w:rsid w:val="05A12042"/>
    <w:rsid w:val="05A80329"/>
    <w:rsid w:val="05A87400"/>
    <w:rsid w:val="05C173E2"/>
    <w:rsid w:val="05C34B4B"/>
    <w:rsid w:val="061B2F96"/>
    <w:rsid w:val="062B0959"/>
    <w:rsid w:val="0648128B"/>
    <w:rsid w:val="06541360"/>
    <w:rsid w:val="066E22B9"/>
    <w:rsid w:val="067D77AC"/>
    <w:rsid w:val="06A05249"/>
    <w:rsid w:val="06F21EEC"/>
    <w:rsid w:val="06F27A12"/>
    <w:rsid w:val="07080554"/>
    <w:rsid w:val="070D3824"/>
    <w:rsid w:val="072E6CF9"/>
    <w:rsid w:val="07750F90"/>
    <w:rsid w:val="078A03D3"/>
    <w:rsid w:val="079A71A9"/>
    <w:rsid w:val="07B767DD"/>
    <w:rsid w:val="07C774B3"/>
    <w:rsid w:val="07E15B19"/>
    <w:rsid w:val="08122176"/>
    <w:rsid w:val="082F2D28"/>
    <w:rsid w:val="085D7896"/>
    <w:rsid w:val="085E716A"/>
    <w:rsid w:val="08637F96"/>
    <w:rsid w:val="086D0C85"/>
    <w:rsid w:val="0874513E"/>
    <w:rsid w:val="08A35EA0"/>
    <w:rsid w:val="08A96637"/>
    <w:rsid w:val="08B80F70"/>
    <w:rsid w:val="08BC75DB"/>
    <w:rsid w:val="08CE6B51"/>
    <w:rsid w:val="08F5703A"/>
    <w:rsid w:val="08F85810"/>
    <w:rsid w:val="0901569F"/>
    <w:rsid w:val="093E6DAF"/>
    <w:rsid w:val="094B1DE4"/>
    <w:rsid w:val="095C7B4D"/>
    <w:rsid w:val="095D5673"/>
    <w:rsid w:val="0972111F"/>
    <w:rsid w:val="09727371"/>
    <w:rsid w:val="09852AEF"/>
    <w:rsid w:val="09980258"/>
    <w:rsid w:val="09A11A04"/>
    <w:rsid w:val="09D37D55"/>
    <w:rsid w:val="09EE3807"/>
    <w:rsid w:val="09FB55B8"/>
    <w:rsid w:val="0A12632F"/>
    <w:rsid w:val="0A36742C"/>
    <w:rsid w:val="0A40746F"/>
    <w:rsid w:val="0A6071C9"/>
    <w:rsid w:val="0A636CB9"/>
    <w:rsid w:val="0A886720"/>
    <w:rsid w:val="0A9875DB"/>
    <w:rsid w:val="0A9926DB"/>
    <w:rsid w:val="0A9E5F43"/>
    <w:rsid w:val="0AE95411"/>
    <w:rsid w:val="0B0E4E77"/>
    <w:rsid w:val="0B1042EB"/>
    <w:rsid w:val="0B1B16A5"/>
    <w:rsid w:val="0B354AFA"/>
    <w:rsid w:val="0B3568A8"/>
    <w:rsid w:val="0B3E1BA9"/>
    <w:rsid w:val="0B517B23"/>
    <w:rsid w:val="0B6131F9"/>
    <w:rsid w:val="0B68664F"/>
    <w:rsid w:val="0B6B2F9C"/>
    <w:rsid w:val="0B6E6353"/>
    <w:rsid w:val="0B8779F6"/>
    <w:rsid w:val="0BE95A7C"/>
    <w:rsid w:val="0C3721AC"/>
    <w:rsid w:val="0C4274CE"/>
    <w:rsid w:val="0C4E1FB1"/>
    <w:rsid w:val="0C807FF6"/>
    <w:rsid w:val="0C9D15CB"/>
    <w:rsid w:val="0CA448C3"/>
    <w:rsid w:val="0CA463E0"/>
    <w:rsid w:val="0CC06645"/>
    <w:rsid w:val="0CD841D1"/>
    <w:rsid w:val="0CE340E1"/>
    <w:rsid w:val="0D044989"/>
    <w:rsid w:val="0D143A38"/>
    <w:rsid w:val="0D1F511A"/>
    <w:rsid w:val="0D431C21"/>
    <w:rsid w:val="0D9A1C1F"/>
    <w:rsid w:val="0DFE5677"/>
    <w:rsid w:val="0E2A021A"/>
    <w:rsid w:val="0E4D76BC"/>
    <w:rsid w:val="0E572FD9"/>
    <w:rsid w:val="0E5C61D6"/>
    <w:rsid w:val="0E9C4A15"/>
    <w:rsid w:val="0EAA4EB7"/>
    <w:rsid w:val="0ECE3456"/>
    <w:rsid w:val="0ED40186"/>
    <w:rsid w:val="0EF260D4"/>
    <w:rsid w:val="0F023482"/>
    <w:rsid w:val="0F06336E"/>
    <w:rsid w:val="0F2316E3"/>
    <w:rsid w:val="0F531BD1"/>
    <w:rsid w:val="0F570EA2"/>
    <w:rsid w:val="0F707EAE"/>
    <w:rsid w:val="0F97209E"/>
    <w:rsid w:val="0F9A13CF"/>
    <w:rsid w:val="0FA35845"/>
    <w:rsid w:val="0FAC6852"/>
    <w:rsid w:val="0FC87CEA"/>
    <w:rsid w:val="0FDA17CC"/>
    <w:rsid w:val="0FEF171B"/>
    <w:rsid w:val="10225C62"/>
    <w:rsid w:val="102E1B18"/>
    <w:rsid w:val="105570A4"/>
    <w:rsid w:val="10622FC7"/>
    <w:rsid w:val="10BD5C30"/>
    <w:rsid w:val="10EE0112"/>
    <w:rsid w:val="10FD7E68"/>
    <w:rsid w:val="11005262"/>
    <w:rsid w:val="111744CE"/>
    <w:rsid w:val="11174CD0"/>
    <w:rsid w:val="112265BF"/>
    <w:rsid w:val="112A0531"/>
    <w:rsid w:val="113B4A02"/>
    <w:rsid w:val="115E2DC3"/>
    <w:rsid w:val="11701B80"/>
    <w:rsid w:val="11785740"/>
    <w:rsid w:val="117A5014"/>
    <w:rsid w:val="118337FB"/>
    <w:rsid w:val="11857B93"/>
    <w:rsid w:val="119F4A7B"/>
    <w:rsid w:val="11A77DD3"/>
    <w:rsid w:val="11B33833"/>
    <w:rsid w:val="11BD3153"/>
    <w:rsid w:val="11D17841"/>
    <w:rsid w:val="11D61E03"/>
    <w:rsid w:val="11FC3C7B"/>
    <w:rsid w:val="120B0362"/>
    <w:rsid w:val="121F5BBC"/>
    <w:rsid w:val="12280168"/>
    <w:rsid w:val="123378BD"/>
    <w:rsid w:val="12546116"/>
    <w:rsid w:val="126B64B9"/>
    <w:rsid w:val="126E1AC1"/>
    <w:rsid w:val="127759F8"/>
    <w:rsid w:val="12944F5C"/>
    <w:rsid w:val="12C549B5"/>
    <w:rsid w:val="12CF2038"/>
    <w:rsid w:val="12E070F9"/>
    <w:rsid w:val="12EC0194"/>
    <w:rsid w:val="12F165FA"/>
    <w:rsid w:val="12FE1C75"/>
    <w:rsid w:val="131366A6"/>
    <w:rsid w:val="13482EF0"/>
    <w:rsid w:val="13803442"/>
    <w:rsid w:val="13B567D8"/>
    <w:rsid w:val="13CB57FE"/>
    <w:rsid w:val="13E50F0A"/>
    <w:rsid w:val="13F13588"/>
    <w:rsid w:val="13F35552"/>
    <w:rsid w:val="13FF1D23"/>
    <w:rsid w:val="140E2C8A"/>
    <w:rsid w:val="140E7C96"/>
    <w:rsid w:val="144B713C"/>
    <w:rsid w:val="1468759C"/>
    <w:rsid w:val="14B720DC"/>
    <w:rsid w:val="14CD18FF"/>
    <w:rsid w:val="14CD1C89"/>
    <w:rsid w:val="14D709D0"/>
    <w:rsid w:val="14D861AA"/>
    <w:rsid w:val="14F137B0"/>
    <w:rsid w:val="150A67C0"/>
    <w:rsid w:val="15115C90"/>
    <w:rsid w:val="15214433"/>
    <w:rsid w:val="1549106B"/>
    <w:rsid w:val="15604521"/>
    <w:rsid w:val="15726903"/>
    <w:rsid w:val="1578138A"/>
    <w:rsid w:val="15A22D8C"/>
    <w:rsid w:val="15AB6C0F"/>
    <w:rsid w:val="15AF7257"/>
    <w:rsid w:val="15B609B3"/>
    <w:rsid w:val="15B66C43"/>
    <w:rsid w:val="15BB3E4D"/>
    <w:rsid w:val="15DB5367"/>
    <w:rsid w:val="15DE0CF5"/>
    <w:rsid w:val="15E35542"/>
    <w:rsid w:val="15FF23F7"/>
    <w:rsid w:val="16315EBE"/>
    <w:rsid w:val="16810BF3"/>
    <w:rsid w:val="169326D4"/>
    <w:rsid w:val="16B8213B"/>
    <w:rsid w:val="16BB7DAC"/>
    <w:rsid w:val="16BF796D"/>
    <w:rsid w:val="16C531D6"/>
    <w:rsid w:val="16F2564D"/>
    <w:rsid w:val="17084E70"/>
    <w:rsid w:val="170F5060"/>
    <w:rsid w:val="17194C8F"/>
    <w:rsid w:val="171D1FCA"/>
    <w:rsid w:val="173D23C0"/>
    <w:rsid w:val="17444EB7"/>
    <w:rsid w:val="175956CC"/>
    <w:rsid w:val="1773582D"/>
    <w:rsid w:val="17793FC0"/>
    <w:rsid w:val="17914C67"/>
    <w:rsid w:val="179411ED"/>
    <w:rsid w:val="17BF71A9"/>
    <w:rsid w:val="17C446C0"/>
    <w:rsid w:val="17D02652"/>
    <w:rsid w:val="17D83747"/>
    <w:rsid w:val="18101632"/>
    <w:rsid w:val="181F78CD"/>
    <w:rsid w:val="18267CA4"/>
    <w:rsid w:val="183471DC"/>
    <w:rsid w:val="18500874"/>
    <w:rsid w:val="18950986"/>
    <w:rsid w:val="18BC0D75"/>
    <w:rsid w:val="18BC70D4"/>
    <w:rsid w:val="18ED6A14"/>
    <w:rsid w:val="190052A3"/>
    <w:rsid w:val="19071251"/>
    <w:rsid w:val="192F59D1"/>
    <w:rsid w:val="193058E6"/>
    <w:rsid w:val="194B54E8"/>
    <w:rsid w:val="19572330"/>
    <w:rsid w:val="195E6751"/>
    <w:rsid w:val="19A15454"/>
    <w:rsid w:val="19BC2A56"/>
    <w:rsid w:val="19D81AB2"/>
    <w:rsid w:val="19DE635C"/>
    <w:rsid w:val="1A057317"/>
    <w:rsid w:val="1A0C0D02"/>
    <w:rsid w:val="1A1B5A97"/>
    <w:rsid w:val="1A2D1423"/>
    <w:rsid w:val="1A492AA3"/>
    <w:rsid w:val="1A6C3968"/>
    <w:rsid w:val="1A8A3DEE"/>
    <w:rsid w:val="1A95764C"/>
    <w:rsid w:val="1A9F6725"/>
    <w:rsid w:val="1AA36FBF"/>
    <w:rsid w:val="1AAC0C10"/>
    <w:rsid w:val="1B0A56DF"/>
    <w:rsid w:val="1B1078D3"/>
    <w:rsid w:val="1B14756A"/>
    <w:rsid w:val="1B1F6C2C"/>
    <w:rsid w:val="1B25303E"/>
    <w:rsid w:val="1B5215DA"/>
    <w:rsid w:val="1B58691F"/>
    <w:rsid w:val="1B6A60FA"/>
    <w:rsid w:val="1B70159F"/>
    <w:rsid w:val="1B763EC3"/>
    <w:rsid w:val="1B852BE2"/>
    <w:rsid w:val="1B97409A"/>
    <w:rsid w:val="1BA57132"/>
    <w:rsid w:val="1BAD4DAF"/>
    <w:rsid w:val="1BC6429E"/>
    <w:rsid w:val="1BE134E0"/>
    <w:rsid w:val="1BFE5742"/>
    <w:rsid w:val="1C45434E"/>
    <w:rsid w:val="1C5172BA"/>
    <w:rsid w:val="1C5A24DF"/>
    <w:rsid w:val="1C5B3C94"/>
    <w:rsid w:val="1C9553F8"/>
    <w:rsid w:val="1CA8012C"/>
    <w:rsid w:val="1CB33AD0"/>
    <w:rsid w:val="1CB87339"/>
    <w:rsid w:val="1CC63804"/>
    <w:rsid w:val="1CD35F20"/>
    <w:rsid w:val="1CE70716"/>
    <w:rsid w:val="1D507ADD"/>
    <w:rsid w:val="1D775085"/>
    <w:rsid w:val="1D8E29C0"/>
    <w:rsid w:val="1D9A07EC"/>
    <w:rsid w:val="1D9E208B"/>
    <w:rsid w:val="1DF6144C"/>
    <w:rsid w:val="1E146D3B"/>
    <w:rsid w:val="1E3C5517"/>
    <w:rsid w:val="1E403142"/>
    <w:rsid w:val="1E442005"/>
    <w:rsid w:val="1E733517"/>
    <w:rsid w:val="1EA44D1C"/>
    <w:rsid w:val="1EB11F91"/>
    <w:rsid w:val="1EDC3843"/>
    <w:rsid w:val="1EDD6BE3"/>
    <w:rsid w:val="1EE655CC"/>
    <w:rsid w:val="1EEE4458"/>
    <w:rsid w:val="1F022AED"/>
    <w:rsid w:val="1F205219"/>
    <w:rsid w:val="1F2B2AFE"/>
    <w:rsid w:val="1F374545"/>
    <w:rsid w:val="1F9F6868"/>
    <w:rsid w:val="1FBA5176"/>
    <w:rsid w:val="1FBE23F0"/>
    <w:rsid w:val="1FDA1374"/>
    <w:rsid w:val="1FF73CD4"/>
    <w:rsid w:val="20062169"/>
    <w:rsid w:val="20087C8F"/>
    <w:rsid w:val="203171E6"/>
    <w:rsid w:val="2039439C"/>
    <w:rsid w:val="204407B1"/>
    <w:rsid w:val="205E7CEB"/>
    <w:rsid w:val="206D44C6"/>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6C3615"/>
    <w:rsid w:val="2170626B"/>
    <w:rsid w:val="21874F17"/>
    <w:rsid w:val="21A97EF3"/>
    <w:rsid w:val="21C332BA"/>
    <w:rsid w:val="21C36564"/>
    <w:rsid w:val="21DE339D"/>
    <w:rsid w:val="21E32762"/>
    <w:rsid w:val="21E549AF"/>
    <w:rsid w:val="221A1EFC"/>
    <w:rsid w:val="22285571"/>
    <w:rsid w:val="22460F43"/>
    <w:rsid w:val="22596EC8"/>
    <w:rsid w:val="22742880"/>
    <w:rsid w:val="22B44C08"/>
    <w:rsid w:val="22CA3922"/>
    <w:rsid w:val="22D905B4"/>
    <w:rsid w:val="22DD5403"/>
    <w:rsid w:val="22E54C87"/>
    <w:rsid w:val="22F369D5"/>
    <w:rsid w:val="23241284"/>
    <w:rsid w:val="23386ADD"/>
    <w:rsid w:val="233D2346"/>
    <w:rsid w:val="234A05BF"/>
    <w:rsid w:val="235558E1"/>
    <w:rsid w:val="2358717F"/>
    <w:rsid w:val="23735D67"/>
    <w:rsid w:val="23A12365"/>
    <w:rsid w:val="23B1063E"/>
    <w:rsid w:val="23C30A9D"/>
    <w:rsid w:val="23CA3163"/>
    <w:rsid w:val="23CD3AA8"/>
    <w:rsid w:val="23DC1B5F"/>
    <w:rsid w:val="23E24555"/>
    <w:rsid w:val="23E34921"/>
    <w:rsid w:val="241A52B3"/>
    <w:rsid w:val="24246EC1"/>
    <w:rsid w:val="24634832"/>
    <w:rsid w:val="24697450"/>
    <w:rsid w:val="249E0AD9"/>
    <w:rsid w:val="24E32932"/>
    <w:rsid w:val="24EF7670"/>
    <w:rsid w:val="24FB4266"/>
    <w:rsid w:val="251D41DD"/>
    <w:rsid w:val="252E7EED"/>
    <w:rsid w:val="2533755C"/>
    <w:rsid w:val="25357778"/>
    <w:rsid w:val="25382DC5"/>
    <w:rsid w:val="25387269"/>
    <w:rsid w:val="2543137B"/>
    <w:rsid w:val="257064E3"/>
    <w:rsid w:val="25745245"/>
    <w:rsid w:val="257D4C7B"/>
    <w:rsid w:val="259A3A7F"/>
    <w:rsid w:val="25DD571A"/>
    <w:rsid w:val="26025757"/>
    <w:rsid w:val="261E645E"/>
    <w:rsid w:val="2629095F"/>
    <w:rsid w:val="2641331F"/>
    <w:rsid w:val="26546F2F"/>
    <w:rsid w:val="265C7152"/>
    <w:rsid w:val="267267AA"/>
    <w:rsid w:val="26770F44"/>
    <w:rsid w:val="269E759F"/>
    <w:rsid w:val="26AB5818"/>
    <w:rsid w:val="26B26BA7"/>
    <w:rsid w:val="26D22DA5"/>
    <w:rsid w:val="2701786C"/>
    <w:rsid w:val="270D56CC"/>
    <w:rsid w:val="270F7B55"/>
    <w:rsid w:val="27321263"/>
    <w:rsid w:val="27624129"/>
    <w:rsid w:val="27985ED8"/>
    <w:rsid w:val="27A55A5B"/>
    <w:rsid w:val="27DB5851"/>
    <w:rsid w:val="27F2197C"/>
    <w:rsid w:val="27F46410"/>
    <w:rsid w:val="282C7AB8"/>
    <w:rsid w:val="28A7153D"/>
    <w:rsid w:val="28E84B02"/>
    <w:rsid w:val="29075A9A"/>
    <w:rsid w:val="29211DC2"/>
    <w:rsid w:val="29285178"/>
    <w:rsid w:val="29341AF5"/>
    <w:rsid w:val="29475CCC"/>
    <w:rsid w:val="294F2DD3"/>
    <w:rsid w:val="29542197"/>
    <w:rsid w:val="298F4F7D"/>
    <w:rsid w:val="299541D4"/>
    <w:rsid w:val="29954C89"/>
    <w:rsid w:val="29A24CB1"/>
    <w:rsid w:val="29A9603F"/>
    <w:rsid w:val="29AA4AAD"/>
    <w:rsid w:val="29B6075C"/>
    <w:rsid w:val="2A01303C"/>
    <w:rsid w:val="2A11146E"/>
    <w:rsid w:val="2A12052C"/>
    <w:rsid w:val="2A2D4009"/>
    <w:rsid w:val="2A2D5A7F"/>
    <w:rsid w:val="2A497119"/>
    <w:rsid w:val="2A636B36"/>
    <w:rsid w:val="2A6D1762"/>
    <w:rsid w:val="2ABC7FF4"/>
    <w:rsid w:val="2AC63CCF"/>
    <w:rsid w:val="2ADE61BC"/>
    <w:rsid w:val="2B027051"/>
    <w:rsid w:val="2B0551B1"/>
    <w:rsid w:val="2B0B4AD7"/>
    <w:rsid w:val="2B1565CF"/>
    <w:rsid w:val="2B1C4D6B"/>
    <w:rsid w:val="2B3B78B5"/>
    <w:rsid w:val="2B577997"/>
    <w:rsid w:val="2B85488A"/>
    <w:rsid w:val="2B856638"/>
    <w:rsid w:val="2B8D3E6A"/>
    <w:rsid w:val="2B91322F"/>
    <w:rsid w:val="2B954639"/>
    <w:rsid w:val="2BB1742D"/>
    <w:rsid w:val="2BE45A54"/>
    <w:rsid w:val="2BEF7F55"/>
    <w:rsid w:val="2BF81500"/>
    <w:rsid w:val="2C163855"/>
    <w:rsid w:val="2C464019"/>
    <w:rsid w:val="2C567FD4"/>
    <w:rsid w:val="2C622E1D"/>
    <w:rsid w:val="2C653E27"/>
    <w:rsid w:val="2C7F577D"/>
    <w:rsid w:val="2C8763E0"/>
    <w:rsid w:val="2CA77CA8"/>
    <w:rsid w:val="2CB714D8"/>
    <w:rsid w:val="2CD45AC9"/>
    <w:rsid w:val="2CDE17FC"/>
    <w:rsid w:val="2D346567"/>
    <w:rsid w:val="2D450775"/>
    <w:rsid w:val="2D460049"/>
    <w:rsid w:val="2D5877CF"/>
    <w:rsid w:val="2D591084"/>
    <w:rsid w:val="2D6819FE"/>
    <w:rsid w:val="2D6F134E"/>
    <w:rsid w:val="2D7340DD"/>
    <w:rsid w:val="2D7B4196"/>
    <w:rsid w:val="2DA43BBB"/>
    <w:rsid w:val="2DA95518"/>
    <w:rsid w:val="2DCE005C"/>
    <w:rsid w:val="2DD65871"/>
    <w:rsid w:val="2DDB4C35"/>
    <w:rsid w:val="2E13617D"/>
    <w:rsid w:val="2E1665D1"/>
    <w:rsid w:val="2E291E44"/>
    <w:rsid w:val="2E4667E7"/>
    <w:rsid w:val="2E4A3E34"/>
    <w:rsid w:val="2E556795"/>
    <w:rsid w:val="2E5B0E01"/>
    <w:rsid w:val="2E60796D"/>
    <w:rsid w:val="2E664D30"/>
    <w:rsid w:val="2E9B7198"/>
    <w:rsid w:val="2EB61431"/>
    <w:rsid w:val="2EC721CD"/>
    <w:rsid w:val="2ECE6063"/>
    <w:rsid w:val="2ED925F4"/>
    <w:rsid w:val="2EE93382"/>
    <w:rsid w:val="2EEC3C2A"/>
    <w:rsid w:val="2EEC4152"/>
    <w:rsid w:val="2EF011A9"/>
    <w:rsid w:val="2F1321AD"/>
    <w:rsid w:val="2F1403FE"/>
    <w:rsid w:val="2FB120F1"/>
    <w:rsid w:val="2FB67708"/>
    <w:rsid w:val="2FC17E5A"/>
    <w:rsid w:val="2FC376E5"/>
    <w:rsid w:val="2FC82BFF"/>
    <w:rsid w:val="2FCA0440"/>
    <w:rsid w:val="2FD80210"/>
    <w:rsid w:val="2FD80372"/>
    <w:rsid w:val="2FEC4ED7"/>
    <w:rsid w:val="2FEE24CD"/>
    <w:rsid w:val="2FF95846"/>
    <w:rsid w:val="301A6B14"/>
    <w:rsid w:val="30233FF0"/>
    <w:rsid w:val="30275F10"/>
    <w:rsid w:val="3038011D"/>
    <w:rsid w:val="30696528"/>
    <w:rsid w:val="3071674E"/>
    <w:rsid w:val="3078677F"/>
    <w:rsid w:val="3092366E"/>
    <w:rsid w:val="309A4933"/>
    <w:rsid w:val="30BF1DA1"/>
    <w:rsid w:val="30C13C6B"/>
    <w:rsid w:val="30CE0F36"/>
    <w:rsid w:val="30E402A4"/>
    <w:rsid w:val="3106646D"/>
    <w:rsid w:val="310B546B"/>
    <w:rsid w:val="311B745B"/>
    <w:rsid w:val="311F196C"/>
    <w:rsid w:val="314C7472"/>
    <w:rsid w:val="318C4BC4"/>
    <w:rsid w:val="31905D36"/>
    <w:rsid w:val="31992E3D"/>
    <w:rsid w:val="31BB4C14"/>
    <w:rsid w:val="31C37EBA"/>
    <w:rsid w:val="320F30FF"/>
    <w:rsid w:val="321675D6"/>
    <w:rsid w:val="32275CB2"/>
    <w:rsid w:val="322F554F"/>
    <w:rsid w:val="3239017C"/>
    <w:rsid w:val="3240775C"/>
    <w:rsid w:val="32486493"/>
    <w:rsid w:val="324A4137"/>
    <w:rsid w:val="32586854"/>
    <w:rsid w:val="32770A74"/>
    <w:rsid w:val="32785148"/>
    <w:rsid w:val="32805DAB"/>
    <w:rsid w:val="329110B5"/>
    <w:rsid w:val="32A77B0A"/>
    <w:rsid w:val="32AF043E"/>
    <w:rsid w:val="32B20E8F"/>
    <w:rsid w:val="32C1772F"/>
    <w:rsid w:val="32C64C44"/>
    <w:rsid w:val="32C74601"/>
    <w:rsid w:val="32E013BF"/>
    <w:rsid w:val="330E1609"/>
    <w:rsid w:val="33462B51"/>
    <w:rsid w:val="33753436"/>
    <w:rsid w:val="3379430E"/>
    <w:rsid w:val="33CF55B1"/>
    <w:rsid w:val="33E572FC"/>
    <w:rsid w:val="34084EE4"/>
    <w:rsid w:val="345728AD"/>
    <w:rsid w:val="348E4BCA"/>
    <w:rsid w:val="34CC4FD9"/>
    <w:rsid w:val="34E6283D"/>
    <w:rsid w:val="34E72111"/>
    <w:rsid w:val="34F327CB"/>
    <w:rsid w:val="35447C1F"/>
    <w:rsid w:val="35642417"/>
    <w:rsid w:val="35956CEF"/>
    <w:rsid w:val="35C81F43"/>
    <w:rsid w:val="35D72186"/>
    <w:rsid w:val="35D7239F"/>
    <w:rsid w:val="35DD16AE"/>
    <w:rsid w:val="35FC5E78"/>
    <w:rsid w:val="36146513"/>
    <w:rsid w:val="361E799B"/>
    <w:rsid w:val="362265DD"/>
    <w:rsid w:val="365C268B"/>
    <w:rsid w:val="365D1743"/>
    <w:rsid w:val="366B011F"/>
    <w:rsid w:val="3699568D"/>
    <w:rsid w:val="369B006A"/>
    <w:rsid w:val="36AD4AAB"/>
    <w:rsid w:val="36ED19B2"/>
    <w:rsid w:val="36F2632E"/>
    <w:rsid w:val="36F32FEF"/>
    <w:rsid w:val="371148B0"/>
    <w:rsid w:val="37242980"/>
    <w:rsid w:val="376C4B50"/>
    <w:rsid w:val="377D6D5D"/>
    <w:rsid w:val="37A34A15"/>
    <w:rsid w:val="37AB1B1C"/>
    <w:rsid w:val="37AD49B3"/>
    <w:rsid w:val="37BB3A75"/>
    <w:rsid w:val="37C82DDB"/>
    <w:rsid w:val="37E56DDC"/>
    <w:rsid w:val="37EB3CC7"/>
    <w:rsid w:val="37F30DCD"/>
    <w:rsid w:val="38547ABE"/>
    <w:rsid w:val="385C6972"/>
    <w:rsid w:val="3870241E"/>
    <w:rsid w:val="38730AA5"/>
    <w:rsid w:val="38F34E7F"/>
    <w:rsid w:val="38FE1678"/>
    <w:rsid w:val="392A06C6"/>
    <w:rsid w:val="393618B9"/>
    <w:rsid w:val="39592208"/>
    <w:rsid w:val="396F26D5"/>
    <w:rsid w:val="397703E0"/>
    <w:rsid w:val="399A1E48"/>
    <w:rsid w:val="3A0230D8"/>
    <w:rsid w:val="3A1A0893"/>
    <w:rsid w:val="3A1F129B"/>
    <w:rsid w:val="3A312C2F"/>
    <w:rsid w:val="3A406970"/>
    <w:rsid w:val="3A4B1969"/>
    <w:rsid w:val="3A6164C2"/>
    <w:rsid w:val="3A684667"/>
    <w:rsid w:val="3A6F2772"/>
    <w:rsid w:val="3A767CC3"/>
    <w:rsid w:val="3A8B353F"/>
    <w:rsid w:val="3A8D72B7"/>
    <w:rsid w:val="3A9C5C09"/>
    <w:rsid w:val="3AC84793"/>
    <w:rsid w:val="3ADB6274"/>
    <w:rsid w:val="3B17625C"/>
    <w:rsid w:val="3B2D1B71"/>
    <w:rsid w:val="3B4545C2"/>
    <w:rsid w:val="3B512245"/>
    <w:rsid w:val="3B5D4EDB"/>
    <w:rsid w:val="3B8A1885"/>
    <w:rsid w:val="3BE719FB"/>
    <w:rsid w:val="3BF375EE"/>
    <w:rsid w:val="3C045180"/>
    <w:rsid w:val="3C0B4937"/>
    <w:rsid w:val="3C273A53"/>
    <w:rsid w:val="3C7324DC"/>
    <w:rsid w:val="3C776A17"/>
    <w:rsid w:val="3CA164D5"/>
    <w:rsid w:val="3CAF07A0"/>
    <w:rsid w:val="3CB90837"/>
    <w:rsid w:val="3CF47AC1"/>
    <w:rsid w:val="3CFC0724"/>
    <w:rsid w:val="3D071149"/>
    <w:rsid w:val="3D0A4BEF"/>
    <w:rsid w:val="3D356E72"/>
    <w:rsid w:val="3D477BF1"/>
    <w:rsid w:val="3D6469F5"/>
    <w:rsid w:val="3D7038E4"/>
    <w:rsid w:val="3D8C02D2"/>
    <w:rsid w:val="3D8D7DF6"/>
    <w:rsid w:val="3DAC3FAD"/>
    <w:rsid w:val="3DB42DAD"/>
    <w:rsid w:val="3DD841DC"/>
    <w:rsid w:val="3DF77869"/>
    <w:rsid w:val="3E0B6E71"/>
    <w:rsid w:val="3E293777"/>
    <w:rsid w:val="3E2E2399"/>
    <w:rsid w:val="3E773CC4"/>
    <w:rsid w:val="3E7D65A7"/>
    <w:rsid w:val="3E9D58CC"/>
    <w:rsid w:val="3EB52009"/>
    <w:rsid w:val="3EC51715"/>
    <w:rsid w:val="3EE14075"/>
    <w:rsid w:val="3EF773F5"/>
    <w:rsid w:val="3F3D179E"/>
    <w:rsid w:val="3F68261E"/>
    <w:rsid w:val="3F724CCD"/>
    <w:rsid w:val="3F732F1F"/>
    <w:rsid w:val="3F972E59"/>
    <w:rsid w:val="3F9817C7"/>
    <w:rsid w:val="3FA330D9"/>
    <w:rsid w:val="3FB928FC"/>
    <w:rsid w:val="3FBC01E5"/>
    <w:rsid w:val="3FD339BE"/>
    <w:rsid w:val="40041DC9"/>
    <w:rsid w:val="40093EB5"/>
    <w:rsid w:val="4023636B"/>
    <w:rsid w:val="404E33AC"/>
    <w:rsid w:val="40944CDF"/>
    <w:rsid w:val="409A4B3C"/>
    <w:rsid w:val="40A3502A"/>
    <w:rsid w:val="40D45C40"/>
    <w:rsid w:val="40E060E5"/>
    <w:rsid w:val="40E73CED"/>
    <w:rsid w:val="41061B71"/>
    <w:rsid w:val="412344D1"/>
    <w:rsid w:val="41270465"/>
    <w:rsid w:val="413F6153"/>
    <w:rsid w:val="41503989"/>
    <w:rsid w:val="41595156"/>
    <w:rsid w:val="4169778A"/>
    <w:rsid w:val="4185518C"/>
    <w:rsid w:val="41A82C28"/>
    <w:rsid w:val="41CC4B69"/>
    <w:rsid w:val="41D028AB"/>
    <w:rsid w:val="41DE7602"/>
    <w:rsid w:val="41FD7266"/>
    <w:rsid w:val="420B190B"/>
    <w:rsid w:val="422A154F"/>
    <w:rsid w:val="426A7782"/>
    <w:rsid w:val="426C1EA8"/>
    <w:rsid w:val="42A67168"/>
    <w:rsid w:val="42A72EE0"/>
    <w:rsid w:val="42A96C58"/>
    <w:rsid w:val="42D812EB"/>
    <w:rsid w:val="42E6709F"/>
    <w:rsid w:val="432B4C89"/>
    <w:rsid w:val="43356E10"/>
    <w:rsid w:val="43374264"/>
    <w:rsid w:val="4355099C"/>
    <w:rsid w:val="4368266F"/>
    <w:rsid w:val="438356FB"/>
    <w:rsid w:val="439E6D9C"/>
    <w:rsid w:val="43B43B06"/>
    <w:rsid w:val="43C23312"/>
    <w:rsid w:val="43C45223"/>
    <w:rsid w:val="43CB6E54"/>
    <w:rsid w:val="43F839F3"/>
    <w:rsid w:val="43FE3C8D"/>
    <w:rsid w:val="44112D07"/>
    <w:rsid w:val="44114AB5"/>
    <w:rsid w:val="441F3676"/>
    <w:rsid w:val="44694C1E"/>
    <w:rsid w:val="44714119"/>
    <w:rsid w:val="44805DDA"/>
    <w:rsid w:val="448B53DB"/>
    <w:rsid w:val="44A76ACB"/>
    <w:rsid w:val="44B20519"/>
    <w:rsid w:val="44C63AF1"/>
    <w:rsid w:val="44DE52DF"/>
    <w:rsid w:val="44F16E0F"/>
    <w:rsid w:val="45012241"/>
    <w:rsid w:val="450E7246"/>
    <w:rsid w:val="45204C7C"/>
    <w:rsid w:val="45284952"/>
    <w:rsid w:val="453C2005"/>
    <w:rsid w:val="45575091"/>
    <w:rsid w:val="457E0246"/>
    <w:rsid w:val="45D264C6"/>
    <w:rsid w:val="462A00B0"/>
    <w:rsid w:val="463827CD"/>
    <w:rsid w:val="46410CA0"/>
    <w:rsid w:val="46650793"/>
    <w:rsid w:val="4665733A"/>
    <w:rsid w:val="468A6DA0"/>
    <w:rsid w:val="46A55352"/>
    <w:rsid w:val="46A9095F"/>
    <w:rsid w:val="46BF3AEA"/>
    <w:rsid w:val="46D00C57"/>
    <w:rsid w:val="46D06EA9"/>
    <w:rsid w:val="46E666CD"/>
    <w:rsid w:val="46FF32EA"/>
    <w:rsid w:val="47316912"/>
    <w:rsid w:val="47332F94"/>
    <w:rsid w:val="473407B4"/>
    <w:rsid w:val="473668D2"/>
    <w:rsid w:val="473A07C7"/>
    <w:rsid w:val="47486A40"/>
    <w:rsid w:val="47541888"/>
    <w:rsid w:val="475D1F08"/>
    <w:rsid w:val="4770243A"/>
    <w:rsid w:val="47915049"/>
    <w:rsid w:val="47946129"/>
    <w:rsid w:val="47B4689E"/>
    <w:rsid w:val="47BF4370"/>
    <w:rsid w:val="47E10C42"/>
    <w:rsid w:val="48066D69"/>
    <w:rsid w:val="48127E9C"/>
    <w:rsid w:val="48194880"/>
    <w:rsid w:val="4831012F"/>
    <w:rsid w:val="48313978"/>
    <w:rsid w:val="48590C54"/>
    <w:rsid w:val="48735D3E"/>
    <w:rsid w:val="48AE321A"/>
    <w:rsid w:val="48B22D24"/>
    <w:rsid w:val="48BD520B"/>
    <w:rsid w:val="48DC24D8"/>
    <w:rsid w:val="48E00EFA"/>
    <w:rsid w:val="493D6D81"/>
    <w:rsid w:val="494075D7"/>
    <w:rsid w:val="49417BEA"/>
    <w:rsid w:val="494D2A33"/>
    <w:rsid w:val="49507E2D"/>
    <w:rsid w:val="496164DE"/>
    <w:rsid w:val="496E2078"/>
    <w:rsid w:val="49971FA0"/>
    <w:rsid w:val="49A93869"/>
    <w:rsid w:val="49B3195B"/>
    <w:rsid w:val="49BE748D"/>
    <w:rsid w:val="49BF26F5"/>
    <w:rsid w:val="49E2286F"/>
    <w:rsid w:val="4A183041"/>
    <w:rsid w:val="4A283338"/>
    <w:rsid w:val="4A2C0B8E"/>
    <w:rsid w:val="4A527BD5"/>
    <w:rsid w:val="4A8E1667"/>
    <w:rsid w:val="4A8F2BD7"/>
    <w:rsid w:val="4A9C3C23"/>
    <w:rsid w:val="4AA03036"/>
    <w:rsid w:val="4ACB00B3"/>
    <w:rsid w:val="4AD131F0"/>
    <w:rsid w:val="4ADF590D"/>
    <w:rsid w:val="4ADF76BB"/>
    <w:rsid w:val="4AF75402"/>
    <w:rsid w:val="4B005883"/>
    <w:rsid w:val="4B2750BC"/>
    <w:rsid w:val="4B3D0E9A"/>
    <w:rsid w:val="4B984596"/>
    <w:rsid w:val="4BA8046F"/>
    <w:rsid w:val="4BBD5522"/>
    <w:rsid w:val="4BBF5AEA"/>
    <w:rsid w:val="4BD411EA"/>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F130F"/>
    <w:rsid w:val="4CC05143"/>
    <w:rsid w:val="4CEF71A5"/>
    <w:rsid w:val="4CFA182E"/>
    <w:rsid w:val="4D0E2EA6"/>
    <w:rsid w:val="4D4B54DB"/>
    <w:rsid w:val="4D4D1254"/>
    <w:rsid w:val="4D5F6B21"/>
    <w:rsid w:val="4D655222"/>
    <w:rsid w:val="4D9C4D52"/>
    <w:rsid w:val="4DAA551A"/>
    <w:rsid w:val="4DAB6F07"/>
    <w:rsid w:val="4DB27309"/>
    <w:rsid w:val="4DB5333B"/>
    <w:rsid w:val="4DBC6C0B"/>
    <w:rsid w:val="4DEB281B"/>
    <w:rsid w:val="4DF3329F"/>
    <w:rsid w:val="4E006DA4"/>
    <w:rsid w:val="4E140649"/>
    <w:rsid w:val="4E157897"/>
    <w:rsid w:val="4E277EE2"/>
    <w:rsid w:val="4E393586"/>
    <w:rsid w:val="4E5502CF"/>
    <w:rsid w:val="4E6B6DC6"/>
    <w:rsid w:val="4E8332C9"/>
    <w:rsid w:val="4E8862BB"/>
    <w:rsid w:val="4E906552"/>
    <w:rsid w:val="4E946AE6"/>
    <w:rsid w:val="4E992277"/>
    <w:rsid w:val="4EA037B3"/>
    <w:rsid w:val="4EA74154"/>
    <w:rsid w:val="4EA76741"/>
    <w:rsid w:val="4EAD2C0C"/>
    <w:rsid w:val="4EBF51DF"/>
    <w:rsid w:val="4EEA0066"/>
    <w:rsid w:val="4EEC05F8"/>
    <w:rsid w:val="4F111E0D"/>
    <w:rsid w:val="4F3F655F"/>
    <w:rsid w:val="4F457D08"/>
    <w:rsid w:val="4F465D75"/>
    <w:rsid w:val="4F4D0041"/>
    <w:rsid w:val="4F672393"/>
    <w:rsid w:val="4F776045"/>
    <w:rsid w:val="4F8946B9"/>
    <w:rsid w:val="4FA15887"/>
    <w:rsid w:val="4FA7451F"/>
    <w:rsid w:val="4FD35314"/>
    <w:rsid w:val="4FE47521"/>
    <w:rsid w:val="4FE6773D"/>
    <w:rsid w:val="4FE94B38"/>
    <w:rsid w:val="500A7DDA"/>
    <w:rsid w:val="502B33A2"/>
    <w:rsid w:val="503E4E84"/>
    <w:rsid w:val="504D3319"/>
    <w:rsid w:val="50615016"/>
    <w:rsid w:val="50630069"/>
    <w:rsid w:val="5075461D"/>
    <w:rsid w:val="50770396"/>
    <w:rsid w:val="508F56DF"/>
    <w:rsid w:val="509701A3"/>
    <w:rsid w:val="50975E07"/>
    <w:rsid w:val="50C1132B"/>
    <w:rsid w:val="50E934F1"/>
    <w:rsid w:val="50FD0E4D"/>
    <w:rsid w:val="51036279"/>
    <w:rsid w:val="510D2ABC"/>
    <w:rsid w:val="51181B78"/>
    <w:rsid w:val="512A1E16"/>
    <w:rsid w:val="515F1555"/>
    <w:rsid w:val="51722E57"/>
    <w:rsid w:val="51C07B1A"/>
    <w:rsid w:val="51FF7701"/>
    <w:rsid w:val="522105B9"/>
    <w:rsid w:val="525564B4"/>
    <w:rsid w:val="525F39D4"/>
    <w:rsid w:val="525F7472"/>
    <w:rsid w:val="526121BF"/>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894AD3"/>
    <w:rsid w:val="54932594"/>
    <w:rsid w:val="54986C87"/>
    <w:rsid w:val="54B84D52"/>
    <w:rsid w:val="54C24E9D"/>
    <w:rsid w:val="54D45DB6"/>
    <w:rsid w:val="54DF7844"/>
    <w:rsid w:val="54EA55DA"/>
    <w:rsid w:val="54F309DA"/>
    <w:rsid w:val="5511772D"/>
    <w:rsid w:val="552515D6"/>
    <w:rsid w:val="55253355"/>
    <w:rsid w:val="5543118E"/>
    <w:rsid w:val="55480552"/>
    <w:rsid w:val="556E1D04"/>
    <w:rsid w:val="55801A9A"/>
    <w:rsid w:val="55822579"/>
    <w:rsid w:val="558E2409"/>
    <w:rsid w:val="55D7633F"/>
    <w:rsid w:val="55FC3817"/>
    <w:rsid w:val="562B2E63"/>
    <w:rsid w:val="56334145"/>
    <w:rsid w:val="56595C72"/>
    <w:rsid w:val="568332F5"/>
    <w:rsid w:val="568832FC"/>
    <w:rsid w:val="569C0B56"/>
    <w:rsid w:val="56A14AB8"/>
    <w:rsid w:val="56AB0D99"/>
    <w:rsid w:val="56C20A78"/>
    <w:rsid w:val="57193F55"/>
    <w:rsid w:val="571A6972"/>
    <w:rsid w:val="57283E15"/>
    <w:rsid w:val="57603931"/>
    <w:rsid w:val="57684EDC"/>
    <w:rsid w:val="576D24F2"/>
    <w:rsid w:val="57827D4C"/>
    <w:rsid w:val="578515EA"/>
    <w:rsid w:val="578B7EF1"/>
    <w:rsid w:val="579932E7"/>
    <w:rsid w:val="57A01C89"/>
    <w:rsid w:val="57A75A04"/>
    <w:rsid w:val="57CE11E3"/>
    <w:rsid w:val="57D865B1"/>
    <w:rsid w:val="57E502DB"/>
    <w:rsid w:val="57E51E7A"/>
    <w:rsid w:val="57EF1159"/>
    <w:rsid w:val="5803005A"/>
    <w:rsid w:val="580F7106"/>
    <w:rsid w:val="581A61D6"/>
    <w:rsid w:val="58222F7D"/>
    <w:rsid w:val="583E357E"/>
    <w:rsid w:val="58504770"/>
    <w:rsid w:val="58532F19"/>
    <w:rsid w:val="58742FC8"/>
    <w:rsid w:val="5889510A"/>
    <w:rsid w:val="589917F1"/>
    <w:rsid w:val="58AD3FE7"/>
    <w:rsid w:val="58BF6D7E"/>
    <w:rsid w:val="58DD0FB2"/>
    <w:rsid w:val="58FF6F54"/>
    <w:rsid w:val="59072D82"/>
    <w:rsid w:val="590D7AE9"/>
    <w:rsid w:val="591075D9"/>
    <w:rsid w:val="591A4836"/>
    <w:rsid w:val="593432C8"/>
    <w:rsid w:val="59347445"/>
    <w:rsid w:val="59495988"/>
    <w:rsid w:val="59594ADC"/>
    <w:rsid w:val="596A0A97"/>
    <w:rsid w:val="59790C40"/>
    <w:rsid w:val="59D95C1D"/>
    <w:rsid w:val="59DD395F"/>
    <w:rsid w:val="59F3663D"/>
    <w:rsid w:val="5A022C86"/>
    <w:rsid w:val="5A095DE3"/>
    <w:rsid w:val="5A221372"/>
    <w:rsid w:val="5A2813B3"/>
    <w:rsid w:val="5A2A2DC5"/>
    <w:rsid w:val="5A2B5B3C"/>
    <w:rsid w:val="5A2E7D17"/>
    <w:rsid w:val="5A4404D4"/>
    <w:rsid w:val="5A4532B2"/>
    <w:rsid w:val="5A4C1CAA"/>
    <w:rsid w:val="5A643739"/>
    <w:rsid w:val="5A6951F3"/>
    <w:rsid w:val="5A6E2809"/>
    <w:rsid w:val="5A9658BC"/>
    <w:rsid w:val="5A977C7E"/>
    <w:rsid w:val="5AA2162C"/>
    <w:rsid w:val="5AA56DC0"/>
    <w:rsid w:val="5AA71877"/>
    <w:rsid w:val="5ADD2BA5"/>
    <w:rsid w:val="5ADD34EB"/>
    <w:rsid w:val="5AF35B26"/>
    <w:rsid w:val="5AF52A96"/>
    <w:rsid w:val="5AF92CE1"/>
    <w:rsid w:val="5B0D2022"/>
    <w:rsid w:val="5B0E18F6"/>
    <w:rsid w:val="5B2B70A8"/>
    <w:rsid w:val="5B2E7DD0"/>
    <w:rsid w:val="5B433C96"/>
    <w:rsid w:val="5B557525"/>
    <w:rsid w:val="5B9F76C2"/>
    <w:rsid w:val="5BAB66FD"/>
    <w:rsid w:val="5BAE60A6"/>
    <w:rsid w:val="5BB110D5"/>
    <w:rsid w:val="5BE93A0D"/>
    <w:rsid w:val="5BF5743A"/>
    <w:rsid w:val="5BF70B82"/>
    <w:rsid w:val="5C323009"/>
    <w:rsid w:val="5C403BA8"/>
    <w:rsid w:val="5C596F16"/>
    <w:rsid w:val="5C5F68AD"/>
    <w:rsid w:val="5C642116"/>
    <w:rsid w:val="5C716AEB"/>
    <w:rsid w:val="5CA84F8B"/>
    <w:rsid w:val="5CB96ED3"/>
    <w:rsid w:val="5CC130C4"/>
    <w:rsid w:val="5CD90ADF"/>
    <w:rsid w:val="5CDA23D8"/>
    <w:rsid w:val="5CFB5F03"/>
    <w:rsid w:val="5D042FB1"/>
    <w:rsid w:val="5D0A2AEA"/>
    <w:rsid w:val="5D1256CE"/>
    <w:rsid w:val="5D1839D2"/>
    <w:rsid w:val="5D2C0B5A"/>
    <w:rsid w:val="5D413DC8"/>
    <w:rsid w:val="5D6856B5"/>
    <w:rsid w:val="5D7D18C9"/>
    <w:rsid w:val="5D7E7207"/>
    <w:rsid w:val="5D7F6ADB"/>
    <w:rsid w:val="5D89410D"/>
    <w:rsid w:val="5DA30A1C"/>
    <w:rsid w:val="5DA37015"/>
    <w:rsid w:val="5DD706C5"/>
    <w:rsid w:val="5DDE6A2E"/>
    <w:rsid w:val="5DED0627"/>
    <w:rsid w:val="5E20206C"/>
    <w:rsid w:val="5E277060"/>
    <w:rsid w:val="5E2F405E"/>
    <w:rsid w:val="5E3653EC"/>
    <w:rsid w:val="5E4C10B3"/>
    <w:rsid w:val="5E5166CA"/>
    <w:rsid w:val="5E5C74E0"/>
    <w:rsid w:val="5E933CA6"/>
    <w:rsid w:val="5E9828C6"/>
    <w:rsid w:val="5EA17573"/>
    <w:rsid w:val="5EB50523"/>
    <w:rsid w:val="5EC35A33"/>
    <w:rsid w:val="5EE42426"/>
    <w:rsid w:val="5EF42D65"/>
    <w:rsid w:val="5F2359CC"/>
    <w:rsid w:val="5F3E443F"/>
    <w:rsid w:val="5F426012"/>
    <w:rsid w:val="5F6F5649"/>
    <w:rsid w:val="5F821595"/>
    <w:rsid w:val="5F8F28CB"/>
    <w:rsid w:val="5F93061C"/>
    <w:rsid w:val="5FA10F8B"/>
    <w:rsid w:val="5FCB6008"/>
    <w:rsid w:val="5FE16210"/>
    <w:rsid w:val="5FE315A4"/>
    <w:rsid w:val="6022064D"/>
    <w:rsid w:val="60313C08"/>
    <w:rsid w:val="60347C37"/>
    <w:rsid w:val="60372B4A"/>
    <w:rsid w:val="60557B18"/>
    <w:rsid w:val="60754A11"/>
    <w:rsid w:val="607F6B0D"/>
    <w:rsid w:val="60AC408B"/>
    <w:rsid w:val="60CF7CC8"/>
    <w:rsid w:val="613D189E"/>
    <w:rsid w:val="619D39D4"/>
    <w:rsid w:val="61FE0917"/>
    <w:rsid w:val="62126170"/>
    <w:rsid w:val="62426A55"/>
    <w:rsid w:val="624A297C"/>
    <w:rsid w:val="626A1B08"/>
    <w:rsid w:val="627209BD"/>
    <w:rsid w:val="627328A6"/>
    <w:rsid w:val="627D581B"/>
    <w:rsid w:val="62AA45FB"/>
    <w:rsid w:val="62BF78DD"/>
    <w:rsid w:val="62D43425"/>
    <w:rsid w:val="62D902A1"/>
    <w:rsid w:val="6310019E"/>
    <w:rsid w:val="63852E37"/>
    <w:rsid w:val="639C1C0E"/>
    <w:rsid w:val="63C27722"/>
    <w:rsid w:val="63CD67F3"/>
    <w:rsid w:val="640970FF"/>
    <w:rsid w:val="640D6BEF"/>
    <w:rsid w:val="641243DF"/>
    <w:rsid w:val="641461CF"/>
    <w:rsid w:val="641B2CD8"/>
    <w:rsid w:val="6449399F"/>
    <w:rsid w:val="64591E34"/>
    <w:rsid w:val="645C4626"/>
    <w:rsid w:val="646F78AA"/>
    <w:rsid w:val="648F27B3"/>
    <w:rsid w:val="649B41FB"/>
    <w:rsid w:val="64AC57D2"/>
    <w:rsid w:val="64CC6AAA"/>
    <w:rsid w:val="64D464F7"/>
    <w:rsid w:val="64F14134"/>
    <w:rsid w:val="64FF4C15"/>
    <w:rsid w:val="650B7C38"/>
    <w:rsid w:val="652F3854"/>
    <w:rsid w:val="65393A14"/>
    <w:rsid w:val="65397CE8"/>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461540"/>
    <w:rsid w:val="665925BF"/>
    <w:rsid w:val="665C3E5E"/>
    <w:rsid w:val="6668628A"/>
    <w:rsid w:val="667A42E4"/>
    <w:rsid w:val="66815672"/>
    <w:rsid w:val="669435F8"/>
    <w:rsid w:val="66A3383B"/>
    <w:rsid w:val="66A36D8F"/>
    <w:rsid w:val="66B71094"/>
    <w:rsid w:val="66BB0B84"/>
    <w:rsid w:val="66C525C0"/>
    <w:rsid w:val="66C70B33"/>
    <w:rsid w:val="66D87988"/>
    <w:rsid w:val="66E5278A"/>
    <w:rsid w:val="66E77DC1"/>
    <w:rsid w:val="670267B3"/>
    <w:rsid w:val="67144738"/>
    <w:rsid w:val="671B225D"/>
    <w:rsid w:val="671E6562"/>
    <w:rsid w:val="674039D2"/>
    <w:rsid w:val="6759039D"/>
    <w:rsid w:val="67815279"/>
    <w:rsid w:val="67A535E2"/>
    <w:rsid w:val="67A73EDA"/>
    <w:rsid w:val="67BD26DA"/>
    <w:rsid w:val="67C954E1"/>
    <w:rsid w:val="68071BA7"/>
    <w:rsid w:val="681819D3"/>
    <w:rsid w:val="683330C2"/>
    <w:rsid w:val="684D3705"/>
    <w:rsid w:val="684D7F02"/>
    <w:rsid w:val="68600D38"/>
    <w:rsid w:val="68637725"/>
    <w:rsid w:val="688B0A2A"/>
    <w:rsid w:val="688C0519"/>
    <w:rsid w:val="689618A9"/>
    <w:rsid w:val="68B06EB8"/>
    <w:rsid w:val="68BC5088"/>
    <w:rsid w:val="68BE2792"/>
    <w:rsid w:val="68C87EC4"/>
    <w:rsid w:val="68CF63BB"/>
    <w:rsid w:val="68E00DC5"/>
    <w:rsid w:val="68EB4F78"/>
    <w:rsid w:val="69110F2F"/>
    <w:rsid w:val="69180510"/>
    <w:rsid w:val="692073C4"/>
    <w:rsid w:val="69256789"/>
    <w:rsid w:val="694B229D"/>
    <w:rsid w:val="69747710"/>
    <w:rsid w:val="69884D83"/>
    <w:rsid w:val="698A2B79"/>
    <w:rsid w:val="6999082B"/>
    <w:rsid w:val="69CE6E20"/>
    <w:rsid w:val="69EC26FF"/>
    <w:rsid w:val="6A1F58CE"/>
    <w:rsid w:val="6A225EDF"/>
    <w:rsid w:val="6A304492"/>
    <w:rsid w:val="6A352CCF"/>
    <w:rsid w:val="6A694D9B"/>
    <w:rsid w:val="6A7716D3"/>
    <w:rsid w:val="6A9F07BD"/>
    <w:rsid w:val="6AA10091"/>
    <w:rsid w:val="6AAB0F10"/>
    <w:rsid w:val="6AAD4C88"/>
    <w:rsid w:val="6ABE0E2B"/>
    <w:rsid w:val="6ACD486F"/>
    <w:rsid w:val="6AE072F6"/>
    <w:rsid w:val="6AE44736"/>
    <w:rsid w:val="6AE8488B"/>
    <w:rsid w:val="6B0C1440"/>
    <w:rsid w:val="6B150726"/>
    <w:rsid w:val="6B1C3BBC"/>
    <w:rsid w:val="6B267C34"/>
    <w:rsid w:val="6B357E73"/>
    <w:rsid w:val="6B533403"/>
    <w:rsid w:val="6B564A3E"/>
    <w:rsid w:val="6B581098"/>
    <w:rsid w:val="6B67752D"/>
    <w:rsid w:val="6B6F239C"/>
    <w:rsid w:val="6B7C319A"/>
    <w:rsid w:val="6B7D0AFE"/>
    <w:rsid w:val="6BA347D7"/>
    <w:rsid w:val="6BCB09E9"/>
    <w:rsid w:val="6BDC4E44"/>
    <w:rsid w:val="6BF215FC"/>
    <w:rsid w:val="6BF608B1"/>
    <w:rsid w:val="6C040918"/>
    <w:rsid w:val="6C1A459F"/>
    <w:rsid w:val="6C554F6B"/>
    <w:rsid w:val="6C6628BD"/>
    <w:rsid w:val="6C700663"/>
    <w:rsid w:val="6C871509"/>
    <w:rsid w:val="6C9003BD"/>
    <w:rsid w:val="6C9B19F7"/>
    <w:rsid w:val="6CA66C1C"/>
    <w:rsid w:val="6CCB70C0"/>
    <w:rsid w:val="6CEC63D9"/>
    <w:rsid w:val="6CF85455"/>
    <w:rsid w:val="6D001942"/>
    <w:rsid w:val="6D024674"/>
    <w:rsid w:val="6D126C2B"/>
    <w:rsid w:val="6D1E21E1"/>
    <w:rsid w:val="6D3F4D9F"/>
    <w:rsid w:val="6D4713C4"/>
    <w:rsid w:val="6D7100A9"/>
    <w:rsid w:val="6D7553F4"/>
    <w:rsid w:val="6D763A57"/>
    <w:rsid w:val="6D7C7200"/>
    <w:rsid w:val="6D7F2586"/>
    <w:rsid w:val="6D994052"/>
    <w:rsid w:val="6D9E6BCF"/>
    <w:rsid w:val="6DA560EA"/>
    <w:rsid w:val="6DB14A8F"/>
    <w:rsid w:val="6DB817DB"/>
    <w:rsid w:val="6DC76061"/>
    <w:rsid w:val="6DEE10EF"/>
    <w:rsid w:val="6DF57072"/>
    <w:rsid w:val="6E012444"/>
    <w:rsid w:val="6E023A5A"/>
    <w:rsid w:val="6E47051F"/>
    <w:rsid w:val="6E4E6782"/>
    <w:rsid w:val="6E51741F"/>
    <w:rsid w:val="6E8421A4"/>
    <w:rsid w:val="6E8B52E0"/>
    <w:rsid w:val="6E9028F6"/>
    <w:rsid w:val="6E9D31B5"/>
    <w:rsid w:val="6F6F4C02"/>
    <w:rsid w:val="6F767616"/>
    <w:rsid w:val="6F9E3859"/>
    <w:rsid w:val="6FC54F44"/>
    <w:rsid w:val="6FE23626"/>
    <w:rsid w:val="6FFD3FBC"/>
    <w:rsid w:val="70166DB8"/>
    <w:rsid w:val="70281F61"/>
    <w:rsid w:val="703F3F2B"/>
    <w:rsid w:val="70907C43"/>
    <w:rsid w:val="70952EE4"/>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1F2721"/>
    <w:rsid w:val="723143F0"/>
    <w:rsid w:val="72412351"/>
    <w:rsid w:val="72B54AB0"/>
    <w:rsid w:val="72D82ABE"/>
    <w:rsid w:val="72E143E4"/>
    <w:rsid w:val="732E26DE"/>
    <w:rsid w:val="733817AF"/>
    <w:rsid w:val="734E652B"/>
    <w:rsid w:val="73520AC2"/>
    <w:rsid w:val="735934CB"/>
    <w:rsid w:val="738A200A"/>
    <w:rsid w:val="738F7621"/>
    <w:rsid w:val="73AB3D2F"/>
    <w:rsid w:val="73D250A8"/>
    <w:rsid w:val="73FF041B"/>
    <w:rsid w:val="741671A6"/>
    <w:rsid w:val="741E09A4"/>
    <w:rsid w:val="74215CFF"/>
    <w:rsid w:val="74463A57"/>
    <w:rsid w:val="744D0472"/>
    <w:rsid w:val="747B0193"/>
    <w:rsid w:val="747E1443"/>
    <w:rsid w:val="748F3650"/>
    <w:rsid w:val="748F5F7F"/>
    <w:rsid w:val="74CE7E39"/>
    <w:rsid w:val="74D13AD3"/>
    <w:rsid w:val="74DA2B1D"/>
    <w:rsid w:val="74DF471D"/>
    <w:rsid w:val="74E542AC"/>
    <w:rsid w:val="74F0745B"/>
    <w:rsid w:val="751D2A0A"/>
    <w:rsid w:val="75377F70"/>
    <w:rsid w:val="753F6E24"/>
    <w:rsid w:val="75557673"/>
    <w:rsid w:val="75706FDE"/>
    <w:rsid w:val="75784795"/>
    <w:rsid w:val="757E5B9F"/>
    <w:rsid w:val="759058D2"/>
    <w:rsid w:val="759251A6"/>
    <w:rsid w:val="75976C60"/>
    <w:rsid w:val="75984529"/>
    <w:rsid w:val="75AB44BA"/>
    <w:rsid w:val="75B23A9A"/>
    <w:rsid w:val="75B50E95"/>
    <w:rsid w:val="75F61BD9"/>
    <w:rsid w:val="761704A0"/>
    <w:rsid w:val="76171B4F"/>
    <w:rsid w:val="761A5ABC"/>
    <w:rsid w:val="7629538C"/>
    <w:rsid w:val="763B05EB"/>
    <w:rsid w:val="763C6449"/>
    <w:rsid w:val="76902AD4"/>
    <w:rsid w:val="769E5CF1"/>
    <w:rsid w:val="76BF021D"/>
    <w:rsid w:val="76D53FBA"/>
    <w:rsid w:val="76DB25B4"/>
    <w:rsid w:val="770D3E4D"/>
    <w:rsid w:val="77163BB5"/>
    <w:rsid w:val="772140BC"/>
    <w:rsid w:val="774A4E63"/>
    <w:rsid w:val="77823565"/>
    <w:rsid w:val="778B00FF"/>
    <w:rsid w:val="77A758D2"/>
    <w:rsid w:val="77C467B0"/>
    <w:rsid w:val="77C5736E"/>
    <w:rsid w:val="77D01FB6"/>
    <w:rsid w:val="77FC0FFD"/>
    <w:rsid w:val="78104A38"/>
    <w:rsid w:val="781B0EBB"/>
    <w:rsid w:val="7836235A"/>
    <w:rsid w:val="783E33C3"/>
    <w:rsid w:val="7887056F"/>
    <w:rsid w:val="78A376CA"/>
    <w:rsid w:val="78C23932"/>
    <w:rsid w:val="78E71CAD"/>
    <w:rsid w:val="78EF290F"/>
    <w:rsid w:val="78FD6DDA"/>
    <w:rsid w:val="7904460D"/>
    <w:rsid w:val="790C1713"/>
    <w:rsid w:val="791C3778"/>
    <w:rsid w:val="792702FB"/>
    <w:rsid w:val="792B7DEB"/>
    <w:rsid w:val="79312F28"/>
    <w:rsid w:val="794E7636"/>
    <w:rsid w:val="794F0507"/>
    <w:rsid w:val="797379B7"/>
    <w:rsid w:val="79744F4D"/>
    <w:rsid w:val="797F1EE5"/>
    <w:rsid w:val="79955265"/>
    <w:rsid w:val="79A100AE"/>
    <w:rsid w:val="79B853F7"/>
    <w:rsid w:val="79C91ACF"/>
    <w:rsid w:val="79E85CDC"/>
    <w:rsid w:val="7A0F235D"/>
    <w:rsid w:val="7A145352"/>
    <w:rsid w:val="7A2533F6"/>
    <w:rsid w:val="7A340F22"/>
    <w:rsid w:val="7A641988"/>
    <w:rsid w:val="7A6F0ED1"/>
    <w:rsid w:val="7A97500D"/>
    <w:rsid w:val="7AA60D0D"/>
    <w:rsid w:val="7ABF67D9"/>
    <w:rsid w:val="7ACD0A2E"/>
    <w:rsid w:val="7AE83ABA"/>
    <w:rsid w:val="7AF67F85"/>
    <w:rsid w:val="7B0B27F3"/>
    <w:rsid w:val="7B113701"/>
    <w:rsid w:val="7B1D5512"/>
    <w:rsid w:val="7B234AF2"/>
    <w:rsid w:val="7B643141"/>
    <w:rsid w:val="7B7F7F7B"/>
    <w:rsid w:val="7BB340C8"/>
    <w:rsid w:val="7BBA7205"/>
    <w:rsid w:val="7BC46A2D"/>
    <w:rsid w:val="7BC938EC"/>
    <w:rsid w:val="7C304D75"/>
    <w:rsid w:val="7C61065C"/>
    <w:rsid w:val="7C6333F8"/>
    <w:rsid w:val="7C6C2E8C"/>
    <w:rsid w:val="7C743857"/>
    <w:rsid w:val="7C881888"/>
    <w:rsid w:val="7C941C4C"/>
    <w:rsid w:val="7C9F63FA"/>
    <w:rsid w:val="7CC24738"/>
    <w:rsid w:val="7CFC55FB"/>
    <w:rsid w:val="7D2863F0"/>
    <w:rsid w:val="7D3134F6"/>
    <w:rsid w:val="7D3A3CBD"/>
    <w:rsid w:val="7D415B8A"/>
    <w:rsid w:val="7D4274B2"/>
    <w:rsid w:val="7D823D52"/>
    <w:rsid w:val="7D886CEB"/>
    <w:rsid w:val="7D8E26F7"/>
    <w:rsid w:val="7D996DE5"/>
    <w:rsid w:val="7DB639FC"/>
    <w:rsid w:val="7DBF167F"/>
    <w:rsid w:val="7DC12ACC"/>
    <w:rsid w:val="7DC26844"/>
    <w:rsid w:val="7DC82BFC"/>
    <w:rsid w:val="7DD575BE"/>
    <w:rsid w:val="7E3314F0"/>
    <w:rsid w:val="7E3722D4"/>
    <w:rsid w:val="7E661F38"/>
    <w:rsid w:val="7E730510"/>
    <w:rsid w:val="7E782B0B"/>
    <w:rsid w:val="7EB663A9"/>
    <w:rsid w:val="7EB73ECF"/>
    <w:rsid w:val="7EB75C7D"/>
    <w:rsid w:val="7EBA17E4"/>
    <w:rsid w:val="7EBC14E6"/>
    <w:rsid w:val="7EC41D41"/>
    <w:rsid w:val="7F0F4A3F"/>
    <w:rsid w:val="7F1070F8"/>
    <w:rsid w:val="7F1E61D8"/>
    <w:rsid w:val="7F450AE4"/>
    <w:rsid w:val="7F48425D"/>
    <w:rsid w:val="7F5E434B"/>
    <w:rsid w:val="7F641806"/>
    <w:rsid w:val="7F78540D"/>
    <w:rsid w:val="7F963AE5"/>
    <w:rsid w:val="7F9F6E3D"/>
    <w:rsid w:val="7FA21D33"/>
    <w:rsid w:val="7FBB354B"/>
    <w:rsid w:val="7FE118BB"/>
    <w:rsid w:val="7FF8479F"/>
    <w:rsid w:val="7FFA774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100" w:firstLineChars="100"/>
    </w:pPr>
  </w:style>
  <w:style w:type="paragraph" w:customStyle="1" w:styleId="3">
    <w:name w:val="Body Text1"/>
    <w:basedOn w:val="1"/>
    <w:qFormat/>
    <w:uiPriority w:val="0"/>
    <w:rPr>
      <w:sz w:val="4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Body Text Indent"/>
    <w:basedOn w:val="1"/>
    <w:qFormat/>
    <w:uiPriority w:val="0"/>
    <w:pPr>
      <w:spacing w:after="120"/>
      <w:ind w:left="420" w:leftChars="200"/>
      <w:jc w:val="left"/>
    </w:pPr>
    <w:rPr>
      <w:rFonts w:hint="eastAsia" w:ascii="宋体" w:hAnsi="宋体" w:eastAsia="宋体"/>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7"/>
    <w:qFormat/>
    <w:uiPriority w:val="0"/>
    <w:pPr>
      <w:ind w:firstLine="420"/>
    </w:pPr>
  </w:style>
  <w:style w:type="paragraph" w:customStyle="1" w:styleId="13">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收入预算结构图</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[工作簿1]Sheet1!$A$1:$A$3</c:f>
              <c:strCache>
                <c:ptCount val="3"/>
                <c:pt idx="0">
                  <c:v>一般公共预算财政拨款收入</c:v>
                </c:pt>
                <c:pt idx="1">
                  <c:v>事业单位经营收入</c:v>
                </c:pt>
                <c:pt idx="2">
                  <c:v>上年结转结余</c:v>
                </c:pt>
              </c:strCache>
            </c:strRef>
          </c:cat>
          <c:val>
            <c:numRef>
              <c:f>[工作簿1]Sheet1!$B$1:$B$3</c:f>
              <c:numCache>
                <c:formatCode>General</c:formatCode>
                <c:ptCount val="3"/>
                <c:pt idx="0">
                  <c:v>1385.59</c:v>
                </c:pt>
                <c:pt idx="1">
                  <c:v>1195</c:v>
                </c:pt>
                <c:pt idx="2">
                  <c:v>711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支出预算结构图</a:t>
            </a:r>
          </a:p>
        </c:rich>
      </c:tx>
      <c:layout>
        <c:manualLayout>
          <c:xMode val="edge"/>
          <c:yMode val="edge"/>
          <c:x val="0.337777777777778"/>
          <c:y val="0.0277777777777778"/>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[工作簿1]Sheet1!$A$1:$A$3</c:f>
              <c:strCache>
                <c:ptCount val="3"/>
                <c:pt idx="0">
                  <c:v>基本支出</c:v>
                </c:pt>
                <c:pt idx="1">
                  <c:v>项目支出</c:v>
                </c:pt>
                <c:pt idx="2">
                  <c:v>事业单位经营支出</c:v>
                </c:pt>
              </c:strCache>
            </c:strRef>
          </c:cat>
          <c:val>
            <c:numRef>
              <c:f>[工作簿1]Sheet1!$B$1:$B$3</c:f>
              <c:numCache>
                <c:formatCode>General</c:formatCode>
                <c:ptCount val="3"/>
                <c:pt idx="0">
                  <c:v>915.59</c:v>
                </c:pt>
                <c:pt idx="1">
                  <c:v>470</c:v>
                </c:pt>
                <c:pt idx="2">
                  <c:v>1906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6837</Words>
  <Characters>7728</Characters>
  <Lines>43</Lines>
  <Paragraphs>12</Paragraphs>
  <TotalTime>14</TotalTime>
  <ScaleCrop>false</ScaleCrop>
  <LinksUpToDate>false</LinksUpToDate>
  <CharactersWithSpaces>7955</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admin</cp:lastModifiedBy>
  <dcterms:modified xsi:type="dcterms:W3CDTF">2025-02-14T02:42:15Z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6F87F25844AE47FD856FE5AA6F6D21EA_13</vt:lpwstr>
  </property>
</Properties>
</file>