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DA6F41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一、锅炉安装监督检验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报检流程</w:t>
      </w:r>
    </w:p>
    <w:p w14:paraId="725A91E8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1、登录特种设备信息化平台（网址https://tzsb.bttjs.org.cn/）→登录生产单位管理系统。</w:t>
      </w:r>
    </w:p>
    <w:p w14:paraId="1CA90F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5750" cy="4161790"/>
            <wp:effectExtent l="0" t="0" r="12700" b="10160"/>
            <wp:docPr id="9" name="图片 9" descr="容器监检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容器监检登录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D9EF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登录生产单位管理系统后点击业务办理→设备检验业务→申请检验。</w:t>
      </w:r>
    </w:p>
    <w:p w14:paraId="68576319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5275" cy="2874645"/>
            <wp:effectExtent l="0" t="0" r="3175" b="1905"/>
            <wp:docPr id="11" name="图片 11" descr="生产单位业务办理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生产单位业务办理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FE82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09F81A5C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3BC9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38190" cy="3409315"/>
            <wp:effectExtent l="0" t="0" r="10160" b="635"/>
            <wp:docPr id="12" name="图片 12" descr="生产单位+申请检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产单位+申请检验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C481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39706244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03337091">
      <w:pPr>
        <w:rPr>
          <w:b/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37020" cy="3678555"/>
            <wp:effectExtent l="0" t="0" r="11430" b="1714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09DCBA2F">
      <w:pPr>
        <w:rPr>
          <w:b/>
          <w:sz w:val="36"/>
          <w:szCs w:val="36"/>
        </w:rPr>
      </w:pPr>
    </w:p>
    <w:p w14:paraId="08B8254B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5、</w:t>
      </w:r>
      <w:r>
        <w:rPr>
          <w:rFonts w:hint="eastAsia"/>
          <w:sz w:val="36"/>
          <w:szCs w:val="36"/>
        </w:rPr>
        <w:t>保存基本信息生成受理单号后切换报检设备信息页面→点击“批量增加施工告知设备”。</w:t>
      </w:r>
    </w:p>
    <w:p w14:paraId="5CDD256D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774815" cy="2840990"/>
            <wp:effectExtent l="0" t="0" r="6985" b="16510"/>
            <wp:docPr id="15" name="图片 15" descr="容器渐渐报检设备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容器渐渐报检设备信息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481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33BE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1BC29EB1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6、</w:t>
      </w:r>
      <w:r>
        <w:rPr>
          <w:rFonts w:hint="eastAsia"/>
          <w:sz w:val="36"/>
          <w:szCs w:val="36"/>
        </w:rPr>
        <w:t>在弹出的报检页面找到需要报检的设备→勾选后先点击选择施工告知按钮，再点击保存报检设备按钮。</w:t>
      </w:r>
    </w:p>
    <w:p w14:paraId="3CF68CCA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42100" cy="3590925"/>
            <wp:effectExtent l="0" t="0" r="6350" b="952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3B4B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14B9ACDB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392FEB8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7、回到基本信息页面点击提交申请完成本次报检。</w:t>
      </w:r>
    </w:p>
    <w:p w14:paraId="048ABF0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D178">
      <w:pPr>
        <w:rPr>
          <w:rFonts w:hint="eastAsia"/>
          <w:sz w:val="36"/>
          <w:szCs w:val="36"/>
          <w:lang w:val="en-US" w:eastAsia="zh-CN"/>
        </w:rPr>
      </w:pPr>
    </w:p>
    <w:p w14:paraId="63F99542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锅炉安装监督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22A8F49E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73A1EA58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2185FE01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2A7365AB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0FE74081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0D74DE05">
      <w:pPr>
        <w:jc w:val="both"/>
        <w:rPr>
          <w:rFonts w:hint="eastAsia"/>
          <w:b/>
          <w:bCs/>
          <w:sz w:val="52"/>
          <w:szCs w:val="72"/>
          <w:lang w:val="en-US" w:eastAsia="zh-CN"/>
        </w:rPr>
      </w:pPr>
    </w:p>
    <w:p w14:paraId="79AAA5DD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二、锅炉安装监督检验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7453DBD9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2" name="图片 2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6" name="图片 6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  <w:bookmarkStart w:id="0" w:name="_GoBack"/>
      <w:bookmarkEnd w:id="0"/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需领取电子报告的，需将电子报告领取协议签字盖章后扫描发送至指定邮箱773912460@qq.com。（电子报告领取协议请于费用信息-附件信息中下载）。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7" name="图片 7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4" name="图片 14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8" name="图片 8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0D44425B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87D5BC2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锅炉检验部联系电话：0477-8371811</w:t>
      </w:r>
    </w:p>
    <w:p w14:paraId="765909EC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D20E217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018D3231"/>
    <w:rsid w:val="01936D64"/>
    <w:rsid w:val="0AFF048C"/>
    <w:rsid w:val="13BD4165"/>
    <w:rsid w:val="221715F8"/>
    <w:rsid w:val="23BA4620"/>
    <w:rsid w:val="38FE6A58"/>
    <w:rsid w:val="3E5D29C0"/>
    <w:rsid w:val="4839269F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867</Words>
  <Characters>921</Characters>
  <Lines>0</Lines>
  <Paragraphs>0</Paragraphs>
  <TotalTime>1</TotalTime>
  <ScaleCrop>false</ScaleCrop>
  <LinksUpToDate>false</LinksUpToDate>
  <CharactersWithSpaces>969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2024-12-27T08:14:51Z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