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48B37">
      <w:pPr>
        <w:jc w:val="center"/>
        <w:rPr>
          <w:rFonts w:hint="eastAsia"/>
          <w:b/>
          <w:bCs/>
          <w:sz w:val="48"/>
          <w:szCs w:val="60"/>
          <w:lang w:eastAsia="zh-CN"/>
        </w:rPr>
      </w:pPr>
      <w:r>
        <w:rPr>
          <w:rFonts w:hint="eastAsia"/>
          <w:b/>
          <w:bCs/>
          <w:sz w:val="48"/>
          <w:szCs w:val="60"/>
          <w:lang w:val="en-US" w:eastAsia="zh-CN"/>
        </w:rPr>
        <w:t>一、锅炉定期</w:t>
      </w:r>
      <w:r>
        <w:rPr>
          <w:rFonts w:hint="eastAsia"/>
          <w:b/>
          <w:bCs/>
          <w:sz w:val="48"/>
          <w:szCs w:val="60"/>
          <w:highlight w:val="green"/>
          <w:lang w:eastAsia="zh-CN"/>
        </w:rPr>
        <w:t>报检流程</w:t>
      </w:r>
    </w:p>
    <w:p w14:paraId="6CB59FC2"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1、登录特种设备信息化平台（网址https://tzsb.bttjs.org.cn/）→登录使用单位管理系统。</w:t>
      </w:r>
    </w:p>
    <w:p w14:paraId="3C6D3E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CBC42"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登录使用单位管理系统后点击业务办理→设备检验业务→申请检验。</w:t>
      </w:r>
    </w:p>
    <w:p w14:paraId="06B08C34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55D3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6CBBAF92"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0602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151B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 w14:paraId="3587DCFE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 w14:paraId="77D634F4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854825" cy="3745230"/>
            <wp:effectExtent l="0" t="0" r="3175" b="7620"/>
            <wp:docPr id="2" name="图片 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6F52">
      <w:pPr>
        <w:rPr>
          <w:b/>
          <w:sz w:val="36"/>
          <w:szCs w:val="36"/>
        </w:rPr>
      </w:pPr>
      <w:r>
        <w:rPr>
          <w:rFonts w:hint="eastAsia"/>
          <w:sz w:val="36"/>
          <w:szCs w:val="36"/>
        </w:rPr>
        <w:t>请</w:t>
      </w:r>
      <w:r>
        <w:rPr>
          <w:sz w:val="36"/>
          <w:szCs w:val="36"/>
        </w:rPr>
        <w:t>务必确认</w:t>
      </w:r>
      <w:r>
        <w:rPr>
          <w:rFonts w:hint="eastAsia"/>
          <w:sz w:val="36"/>
          <w:szCs w:val="36"/>
        </w:rPr>
        <w:t>发票</w:t>
      </w:r>
      <w:r>
        <w:rPr>
          <w:sz w:val="36"/>
          <w:szCs w:val="36"/>
        </w:rPr>
        <w:t>信息中的</w:t>
      </w:r>
      <w:r>
        <w:rPr>
          <w:b/>
          <w:sz w:val="36"/>
          <w:szCs w:val="36"/>
        </w:rPr>
        <w:t>发票单位名称</w:t>
      </w:r>
      <w:r>
        <w:rPr>
          <w:sz w:val="36"/>
          <w:szCs w:val="36"/>
        </w:rPr>
        <w:t>和</w:t>
      </w:r>
      <w:r>
        <w:rPr>
          <w:b/>
          <w:sz w:val="36"/>
          <w:szCs w:val="36"/>
        </w:rPr>
        <w:t>非税发票</w:t>
      </w:r>
      <w:r>
        <w:rPr>
          <w:rFonts w:hint="eastAsia"/>
          <w:b/>
          <w:sz w:val="36"/>
          <w:szCs w:val="36"/>
        </w:rPr>
        <w:t>接收</w:t>
      </w:r>
      <w:r>
        <w:rPr>
          <w:b/>
          <w:sz w:val="36"/>
          <w:szCs w:val="36"/>
        </w:rPr>
        <w:t>微信号（</w:t>
      </w:r>
      <w:r>
        <w:rPr>
          <w:rFonts w:hint="eastAsia"/>
          <w:b/>
          <w:sz w:val="36"/>
          <w:szCs w:val="36"/>
        </w:rPr>
        <w:t>手机</w:t>
      </w:r>
      <w:r>
        <w:rPr>
          <w:b/>
          <w:sz w:val="36"/>
          <w:szCs w:val="36"/>
        </w:rPr>
        <w:t>同号）</w:t>
      </w:r>
      <w:r>
        <w:rPr>
          <w:rFonts w:hint="eastAsia"/>
          <w:b/>
          <w:sz w:val="36"/>
          <w:szCs w:val="36"/>
        </w:rPr>
        <w:t>的</w:t>
      </w:r>
      <w:r>
        <w:rPr>
          <w:b/>
          <w:sz w:val="36"/>
          <w:szCs w:val="36"/>
        </w:rPr>
        <w:t>正确性。</w:t>
      </w:r>
    </w:p>
    <w:p w14:paraId="0A5EA0E8">
      <w:pPr>
        <w:rPr>
          <w:rFonts w:hint="eastAsia"/>
          <w:b/>
          <w:sz w:val="36"/>
          <w:szCs w:val="36"/>
        </w:rPr>
      </w:pPr>
    </w:p>
    <w:p w14:paraId="6039B81C">
      <w:pPr>
        <w:rPr>
          <w:rFonts w:hint="eastAsia"/>
          <w:b/>
          <w:sz w:val="36"/>
          <w:szCs w:val="36"/>
        </w:rPr>
      </w:pPr>
    </w:p>
    <w:p w14:paraId="0363D2D5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保存基本信息生成受理单号后切换报检设备信息页面→点击“批量增加在库设备”。</w:t>
      </w:r>
    </w:p>
    <w:p w14:paraId="214CF32B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A533D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在弹出的报检页面找到需要报检的设备→勾选后先点击选择设备按钮，再点击保存报检设备按钮。</w:t>
      </w:r>
    </w:p>
    <w:p w14:paraId="558872CF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38290" cy="3171190"/>
            <wp:effectExtent l="0" t="0" r="10160" b="10160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6902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3E6918A3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17AB4C98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21922AFE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27DAB6D7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26FA7502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回到基本信息页面点击提交申请完成本次报检。</w:t>
      </w:r>
    </w:p>
    <w:p w14:paraId="31D925B6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1EF3">
      <w:pPr>
        <w:rPr>
          <w:rFonts w:hint="eastAsia"/>
          <w:sz w:val="36"/>
          <w:szCs w:val="36"/>
          <w:lang w:val="en-US" w:eastAsia="zh-CN"/>
        </w:rPr>
      </w:pPr>
    </w:p>
    <w:p w14:paraId="3F3A6C44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锅炉定检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，分配任务后可从平台中查看检验人员和联系方式）。请您在报检后耐心等待我们的受理，我们的检验员会在收到您的报检后第一时间联系您安排检验事宜。</w:t>
      </w:r>
    </w:p>
    <w:p w14:paraId="0CF28D04">
      <w:pPr>
        <w:rPr>
          <w:rFonts w:hint="default"/>
          <w:sz w:val="36"/>
          <w:szCs w:val="36"/>
          <w:lang w:val="en-US" w:eastAsia="zh-CN"/>
        </w:rPr>
      </w:pPr>
    </w:p>
    <w:p w14:paraId="648C7482">
      <w:pPr>
        <w:rPr>
          <w:rFonts w:hint="default"/>
          <w:sz w:val="36"/>
          <w:szCs w:val="36"/>
          <w:lang w:val="en-US" w:eastAsia="zh-CN"/>
        </w:rPr>
      </w:pPr>
    </w:p>
    <w:p w14:paraId="5B362A1E">
      <w:pPr>
        <w:rPr>
          <w:rFonts w:hint="default"/>
          <w:sz w:val="36"/>
          <w:szCs w:val="36"/>
          <w:lang w:val="en-US" w:eastAsia="zh-CN"/>
        </w:rPr>
      </w:pPr>
    </w:p>
    <w:p w14:paraId="6DE048EB">
      <w:pPr>
        <w:rPr>
          <w:rFonts w:hint="default"/>
          <w:sz w:val="36"/>
          <w:szCs w:val="36"/>
          <w:lang w:val="en-US" w:eastAsia="zh-CN"/>
        </w:rPr>
      </w:pPr>
    </w:p>
    <w:p w14:paraId="20751BDE">
      <w:pPr>
        <w:rPr>
          <w:rFonts w:hint="default"/>
          <w:sz w:val="36"/>
          <w:szCs w:val="36"/>
          <w:lang w:val="en-US" w:eastAsia="zh-CN"/>
        </w:rPr>
      </w:pPr>
    </w:p>
    <w:p w14:paraId="32779360">
      <w:pPr>
        <w:rPr>
          <w:rFonts w:hint="default"/>
          <w:sz w:val="36"/>
          <w:szCs w:val="36"/>
          <w:lang w:val="en-US" w:eastAsia="zh-CN"/>
        </w:rPr>
      </w:pPr>
    </w:p>
    <w:p w14:paraId="0440657F">
      <w:pPr>
        <w:rPr>
          <w:rFonts w:hint="default"/>
          <w:sz w:val="36"/>
          <w:szCs w:val="36"/>
          <w:lang w:val="en-US" w:eastAsia="zh-CN"/>
        </w:rPr>
      </w:pPr>
    </w:p>
    <w:p w14:paraId="76AB1991">
      <w:pPr>
        <w:rPr>
          <w:rFonts w:hint="default"/>
          <w:sz w:val="36"/>
          <w:szCs w:val="36"/>
          <w:lang w:val="en-US" w:eastAsia="zh-CN"/>
        </w:rPr>
      </w:pPr>
    </w:p>
    <w:p w14:paraId="31408A04">
      <w:pPr>
        <w:rPr>
          <w:rFonts w:hint="default"/>
          <w:sz w:val="36"/>
          <w:szCs w:val="36"/>
          <w:lang w:val="en-US" w:eastAsia="zh-CN"/>
        </w:rPr>
      </w:pPr>
    </w:p>
    <w:p w14:paraId="18495095">
      <w:pPr>
        <w:jc w:val="center"/>
        <w:rPr>
          <w:rFonts w:hint="eastAsia"/>
          <w:b/>
          <w:bCs/>
          <w:sz w:val="48"/>
          <w:szCs w:val="60"/>
          <w:lang w:eastAsia="zh-CN"/>
        </w:rPr>
      </w:pPr>
      <w:r>
        <w:rPr>
          <w:rFonts w:hint="eastAsia"/>
          <w:b/>
          <w:bCs/>
          <w:sz w:val="48"/>
          <w:szCs w:val="60"/>
          <w:lang w:val="en-US" w:eastAsia="zh-CN"/>
        </w:rPr>
        <w:t>二、锅炉定期检验</w:t>
      </w:r>
      <w:r>
        <w:rPr>
          <w:rFonts w:hint="eastAsia"/>
          <w:b/>
          <w:bCs/>
          <w:sz w:val="48"/>
          <w:szCs w:val="60"/>
          <w:highlight w:val="green"/>
          <w:lang w:val="en-US" w:eastAsia="zh-CN"/>
        </w:rPr>
        <w:t>缴费</w:t>
      </w:r>
      <w:r>
        <w:rPr>
          <w:rFonts w:hint="eastAsia"/>
          <w:b/>
          <w:bCs/>
          <w:sz w:val="48"/>
          <w:szCs w:val="60"/>
          <w:highlight w:val="green"/>
          <w:lang w:eastAsia="zh-CN"/>
        </w:rPr>
        <w:t>流程</w:t>
      </w:r>
    </w:p>
    <w:p w14:paraId="51752EEE">
      <w:pPr>
        <w:rPr>
          <w:rFonts w:hint="eastAsia"/>
          <w:sz w:val="36"/>
          <w:szCs w:val="36"/>
          <w:lang w:val="en-US" w:eastAsia="zh-CN"/>
        </w:rPr>
      </w:pPr>
    </w:p>
    <w:p w14:paraId="67CA4E8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1、检验结束后，请您在费用信息中</w:t>
      </w:r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生成费用结算单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，打印后查看自己的费用明细，样式如下图：</w:t>
      </w:r>
    </w:p>
    <w:p w14:paraId="7E9F8BA1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8925" cy="3192145"/>
            <wp:effectExtent l="0" t="0" r="9525" b="8255"/>
            <wp:docPr id="9" name="图片 9" descr="截图20241016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图202410161941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BC0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</w:p>
    <w:p w14:paraId="23662BB4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由于发票的开具由财政厅系统自动开具，请您再一次确认发票单位名称和手机号码，务必核实正确。</w:t>
      </w:r>
    </w:p>
    <w:p w14:paraId="3C25897F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2、确认在15日内可以缴费后，将生成的费用结算单或受理单号发送至指定邮箱eesf147258@163.com（</w:t>
      </w: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缴款通知书的有效期为15日，15日后自动作废，需重新开具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37ED750B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9560" cy="2146300"/>
            <wp:effectExtent l="0" t="0" r="8890" b="6350"/>
            <wp:docPr id="11" name="图片 11" descr="截图2024101619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图202410161946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741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3、工作人员开具缴款通知书后会上传到费用信息中，请您在费用信息中查看缴款通知书，样式如下图：</w:t>
      </w:r>
    </w:p>
    <w:p w14:paraId="12AD990B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851BF2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004050"/>
            <wp:effectExtent l="0" t="0" r="3175" b="6350"/>
            <wp:docPr id="13" name="图片 13" descr="截图2024101619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图202410161955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21C7">
      <w:pPr>
        <w:ind w:left="218" w:leftChars="104" w:firstLine="560" w:firstLineChars="175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根据</w:t>
      </w:r>
      <w:r>
        <w:rPr>
          <w:rFonts w:hint="eastAsia"/>
          <w:b/>
          <w:sz w:val="32"/>
          <w:szCs w:val="40"/>
        </w:rPr>
        <w:t>缴款通知书中</w:t>
      </w:r>
      <w:r>
        <w:rPr>
          <w:rFonts w:hint="eastAsia"/>
          <w:sz w:val="32"/>
          <w:szCs w:val="40"/>
        </w:rPr>
        <w:t>载明的</w:t>
      </w:r>
      <w:r>
        <w:rPr>
          <w:rFonts w:hint="eastAsia"/>
          <w:b/>
          <w:sz w:val="32"/>
          <w:szCs w:val="40"/>
        </w:rPr>
        <w:t>收款账户信息</w:t>
      </w:r>
      <w:r>
        <w:rPr>
          <w:rFonts w:hint="eastAsia"/>
          <w:sz w:val="32"/>
          <w:szCs w:val="40"/>
        </w:rPr>
        <w:t>进行付款（收款单位为：内蒙古自治区财政厅），</w:t>
      </w:r>
      <w:r>
        <w:rPr>
          <w:sz w:val="32"/>
          <w:szCs w:val="40"/>
        </w:rPr>
        <w:t>付款时</w:t>
      </w:r>
      <w:r>
        <w:rPr>
          <w:rFonts w:hint="eastAsia"/>
          <w:sz w:val="32"/>
          <w:szCs w:val="40"/>
        </w:rPr>
        <w:t>请认真阅读</w:t>
      </w:r>
      <w:r>
        <w:rPr>
          <w:sz w:val="32"/>
          <w:szCs w:val="40"/>
        </w:rPr>
        <w:t>注意事项</w:t>
      </w:r>
      <w:r>
        <w:rPr>
          <w:rFonts w:hint="eastAsia"/>
          <w:sz w:val="32"/>
          <w:szCs w:val="40"/>
          <w:lang w:eastAsia="zh-CN"/>
        </w:rPr>
        <w:t>（</w:t>
      </w:r>
      <w:r>
        <w:rPr>
          <w:rFonts w:hint="eastAsia"/>
          <w:sz w:val="32"/>
          <w:szCs w:val="40"/>
          <w:lang w:val="en-US" w:eastAsia="zh-CN"/>
        </w:rPr>
        <w:t>见附件一</w:t>
      </w:r>
      <w:r>
        <w:rPr>
          <w:rFonts w:hint="eastAsia"/>
          <w:sz w:val="32"/>
          <w:szCs w:val="40"/>
          <w:lang w:eastAsia="zh-CN"/>
        </w:rPr>
        <w:t>）</w:t>
      </w:r>
      <w:r>
        <w:rPr>
          <w:rFonts w:hint="eastAsia"/>
          <w:sz w:val="32"/>
          <w:szCs w:val="40"/>
        </w:rPr>
        <w:t>。</w:t>
      </w:r>
      <w:r>
        <w:rPr>
          <w:rFonts w:hint="eastAsia"/>
          <w:sz w:val="32"/>
          <w:szCs w:val="40"/>
          <w:lang w:val="en-US" w:eastAsia="zh-CN"/>
        </w:rPr>
        <w:t>发票的下载地址见附件二（请于付款1个工作日后查看下载）</w:t>
      </w:r>
      <w:r>
        <w:rPr>
          <w:rFonts w:hint="eastAsia"/>
          <w:sz w:val="32"/>
          <w:szCs w:val="40"/>
        </w:rPr>
        <w:t>。</w:t>
      </w:r>
    </w:p>
    <w:p w14:paraId="7DCAB81C"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三、电子报告领取流程</w:t>
      </w:r>
    </w:p>
    <w:p w14:paraId="7EB47AE7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需领取电子报告的，需将电子报告领取协议签字盖章后扫描发送至指定邮箱773912460@qq.com。（电子报告领取协议请于费用信息-附件信息中下载）。</w:t>
      </w:r>
    </w:p>
    <w:p w14:paraId="5A005EDD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电子报告查看位置如下图：</w:t>
      </w:r>
    </w:p>
    <w:p w14:paraId="09BDA1CD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42100" cy="3190875"/>
            <wp:effectExtent l="0" t="0" r="6350" b="9525"/>
            <wp:docPr id="12" name="图片 12" descr="e69b532d9b4c2906462b5d4f33b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69b532d9b4c2906462b5d4f33bdf3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9290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在弹出的页面中进行查看下载，如下图：</w:t>
      </w:r>
    </w:p>
    <w:p w14:paraId="3AEFE462">
      <w:pPr>
        <w:ind w:left="0" w:leftChars="0" w:firstLine="221" w:firstLineChars="55"/>
        <w:rPr>
          <w:rFonts w:hint="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drawing>
          <wp:inline distT="0" distB="0" distL="114300" distR="114300">
            <wp:extent cx="6637020" cy="1411605"/>
            <wp:effectExtent l="0" t="0" r="11430" b="17145"/>
            <wp:docPr id="14" name="图片 14" descr="5523900a950eb12444d030ccfa2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23900a950eb12444d030ccfa274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1B5E">
      <w:pPr>
        <w:ind w:firstLine="602" w:firstLineChars="150"/>
        <w:rPr>
          <w:rFonts w:hint="default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>注：只有当前状态为“终结”，才可以查看报告，显示为其他状态时，报告均不可以查看。</w:t>
      </w:r>
    </w:p>
    <w:p w14:paraId="20D699A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E708364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CAFD631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5C32E52F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7201E2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00FC7D1D">
      <w:pPr>
        <w:ind w:firstLine="602" w:firstLineChars="150"/>
        <w:rPr>
          <w:rFonts w:hint="default" w:eastAsiaTheme="minor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 xml:space="preserve">附件一、    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F17A579">
      <w:pPr>
        <w:ind w:firstLine="540" w:firstLineChars="150"/>
        <w:rPr>
          <w:b/>
          <w:sz w:val="40"/>
          <w:szCs w:val="36"/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636510"/>
            <wp:effectExtent l="0" t="0" r="3175" b="2540"/>
            <wp:docPr id="16" name="图片 16" descr="A9E7A961B0BF0113C9C09D7A2B30C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E7A961B0BF0113C9C09D7A2B30CB0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C77">
      <w:pPr>
        <w:rPr>
          <w:rFonts w:hint="eastAsia"/>
          <w:sz w:val="36"/>
          <w:szCs w:val="36"/>
          <w:lang w:val="en-US" w:eastAsia="zh-CN"/>
        </w:rPr>
      </w:pPr>
    </w:p>
    <w:p w14:paraId="751C93A1">
      <w:pPr>
        <w:rPr>
          <w:rFonts w:hint="default"/>
          <w:sz w:val="36"/>
          <w:szCs w:val="36"/>
          <w:lang w:val="en-US" w:eastAsia="zh-CN"/>
        </w:rPr>
      </w:pPr>
    </w:p>
    <w:p w14:paraId="7CE6DE25">
      <w:pPr>
        <w:rPr>
          <w:rFonts w:hint="default"/>
          <w:sz w:val="36"/>
          <w:szCs w:val="36"/>
          <w:lang w:val="en-US" w:eastAsia="zh-CN"/>
        </w:rPr>
      </w:pPr>
    </w:p>
    <w:p w14:paraId="67D71CF5">
      <w:pPr>
        <w:rPr>
          <w:rFonts w:hint="default"/>
          <w:sz w:val="36"/>
          <w:szCs w:val="36"/>
          <w:lang w:val="en-US" w:eastAsia="zh-CN"/>
        </w:rPr>
      </w:pPr>
    </w:p>
    <w:p w14:paraId="67907779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附件二、             非税电子票下载流程</w:t>
      </w:r>
    </w:p>
    <w:p w14:paraId="3179A45C">
      <w:pPr>
        <w:ind w:firstLine="3855" w:firstLineChars="1200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 w14:paraId="3B92E755"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缴费成功后，登录微信搜索小程序：</w:t>
      </w:r>
      <w:r>
        <w:rPr>
          <w:rFonts w:hint="eastAsia"/>
          <w:b/>
          <w:bCs/>
          <w:sz w:val="32"/>
          <w:szCs w:val="32"/>
          <w:lang w:val="en-US" w:eastAsia="zh-CN"/>
        </w:rPr>
        <w:t>电子票夹或扫描下方二维码</w:t>
      </w:r>
    </w:p>
    <w:p w14:paraId="598A68B2"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进入小程序中点击下方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登录/注册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01019D56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2.1微信用户快速登录：前提是用办理业务时所填手机号码注册的微信</w:t>
      </w:r>
    </w:p>
    <w:p w14:paraId="53D7C9FF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173355</wp:posOffset>
            </wp:positionV>
            <wp:extent cx="1295400" cy="1295400"/>
            <wp:effectExtent l="0" t="0" r="0" b="0"/>
            <wp:wrapNone/>
            <wp:docPr id="15" name="图片 15" descr="5b9679b9646ef1a7605f361740a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b9679b9646ef1a7605f361740a27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lang w:val="en-US" w:eastAsia="zh-CN"/>
        </w:rPr>
        <w:t>2.2手机号注册登录：办理业务时提供的手机号码</w:t>
      </w:r>
    </w:p>
    <w:p w14:paraId="3259161B">
      <w:pPr>
        <w:numPr>
          <w:ilvl w:val="0"/>
          <w:numId w:val="2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票夹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632B07F6">
      <w:pPr>
        <w:numPr>
          <w:ilvl w:val="0"/>
          <w:numId w:val="2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点击票据——查看电子票——票据下载</w:t>
      </w:r>
    </w:p>
    <w:p w14:paraId="4BC8550F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注：不支持发送邮箱功能               </w:t>
      </w:r>
    </w:p>
    <w:p w14:paraId="00D1482E">
      <w:pPr>
        <w:numPr>
          <w:ilvl w:val="0"/>
          <w:numId w:val="0"/>
        </w:numPr>
        <w:ind w:leftChars="0" w:firstLine="6023" w:firstLineChars="200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color w:val="00B050"/>
          <w:sz w:val="30"/>
          <w:szCs w:val="30"/>
          <w:lang w:val="en-US" w:eastAsia="zh-CN"/>
        </w:rPr>
        <w:t>非税发票下载二维码</w:t>
      </w:r>
    </w:p>
    <w:p w14:paraId="78F13F25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54C2B1E">
      <w:pPr>
        <w:rPr>
          <w:rFonts w:hint="eastAsia"/>
          <w:sz w:val="30"/>
          <w:szCs w:val="30"/>
          <w:lang w:val="en-US" w:eastAsia="zh-CN"/>
        </w:rPr>
      </w:pPr>
    </w:p>
    <w:p w14:paraId="4A83E28B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</w:p>
    <w:p w14:paraId="0D44425B">
      <w:pPr>
        <w:numPr>
          <w:ilvl w:val="0"/>
          <w:numId w:val="0"/>
        </w:numPr>
        <w:ind w:leftChars="0"/>
        <w:jc w:val="righ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鄂尔多斯分院报检大厅联系电话：0477-8374818</w:t>
      </w:r>
      <w:r>
        <w:rPr>
          <w:rFonts w:hint="eastAsia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114C818"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        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锅炉检验部联系电话：0477-8371811</w:t>
      </w:r>
    </w:p>
    <w:p w14:paraId="7A2F1159">
      <w:pP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 w14:paraId="3794B1C1">
      <w:pP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6739398A"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4C020"/>
    <w:multiLevelType w:val="singleLevel"/>
    <w:tmpl w:val="DED4C0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lZDM1MzdmNTc3MTA4M2Q0Y2I4MjM0YWRmMjUxNDcifQ=="/>
  </w:docVars>
  <w:rsids>
    <w:rsidRoot w:val="00000000"/>
    <w:rsid w:val="089D30EE"/>
    <w:rsid w:val="1DEA1916"/>
    <w:rsid w:val="383D16A2"/>
    <w:rsid w:val="4839269F"/>
    <w:rsid w:val="55AA77C6"/>
    <w:rsid w:val="6F784B68"/>
    <w:rsid w:val="71491746"/>
    <w:rsid w:val="73C90E8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847</Words>
  <Characters>901</Characters>
  <Lines>0</Lines>
  <Paragraphs>0</Paragraphs>
  <TotalTime>0</TotalTime>
  <ScaleCrop>false</ScaleCrop>
  <LinksUpToDate>false</LinksUpToDate>
  <CharactersWithSpaces>949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云卷云舒</cp:lastModifiedBy>
  <dcterms:modified xsi:type="dcterms:W3CDTF">2024-12-27T08:18:53Z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2C7A636BACC64B4E8CDDFB2F0BEA6CEE_12</vt:lpwstr>
  </property>
  <property fmtid="{D5CDD505-2E9C-101B-9397-08002B2CF9AE}" pid="4" name="KSOTemplateDocerSaveRecord">
    <vt:lpwstr>eyJoZGlkIjoiMDExMTM1MzkzOGM2MTE4NzMyNGEzNTMwNGRmMWE3ODYiLCJ1c2VySWQiOiI2NDY5Nzc0NzcifQ==</vt:lpwstr>
  </property>
</Properties>
</file>