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厂（场）车</w:t>
      </w:r>
      <w:bookmarkStart w:id="0" w:name="_GoBack"/>
      <w:bookmarkEnd w:id="0"/>
      <w:r>
        <w:rPr>
          <w:rFonts w:hint="eastAsia"/>
          <w:b/>
          <w:bCs/>
          <w:sz w:val="52"/>
          <w:szCs w:val="72"/>
          <w:lang w:eastAsia="zh-CN"/>
        </w:rPr>
        <w:t>叉车</w:t>
      </w:r>
      <w:r>
        <w:rPr>
          <w:rFonts w:hint="eastAsia"/>
          <w:b/>
          <w:bCs/>
          <w:sz w:val="52"/>
          <w:szCs w:val="72"/>
          <w:lang w:val="en-US" w:eastAsia="zh-CN"/>
        </w:rPr>
        <w:t>定检</w:t>
      </w:r>
      <w:r>
        <w:rPr>
          <w:rFonts w:hint="eastAsia"/>
          <w:b/>
          <w:bCs/>
          <w:sz w:val="52"/>
          <w:szCs w:val="72"/>
          <w:lang w:eastAsia="zh-CN"/>
        </w:rPr>
        <w:t>报检流程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1、登录特种设备信息化平台（网址https://tzsb.bttjs.org.cn/）→登录使用单位管理系统。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2735" cy="3895090"/>
            <wp:effectExtent l="0" t="0" r="571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89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登录使用单位管理系统后点击业务办理→设备检验业务→申请检验。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2735" cy="2872740"/>
            <wp:effectExtent l="0" t="0" r="5715" b="381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在申请检验页面点击</w:t>
      </w: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800725" cy="33909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在基本信息页面填入基本信息→点击保存基本信息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注：示例图中红色方框内为必填项。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30035" cy="3761740"/>
            <wp:effectExtent l="0" t="0" r="18415" b="1016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035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保存基本信息生成受理单号后切换报检设备信息页面→点击“批量增加在库设备”。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3370" cy="2404110"/>
            <wp:effectExtent l="0" t="0" r="5080" b="1524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在弹出的报检页面找到需要报检的设备→勾选后先点击选择设备按钮，再点击保存报检设备按钮。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6637655" cy="4350385"/>
            <wp:effectExtent l="0" t="0" r="10795" b="12065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回到基本信息页面点击提交申请完成本次报检。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上为厂内机动车辆定期检验的报检流程，我们会在1—2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任务至检验员）。请您在报检后耐心等待我们的受理，我们的检验员会在收到您的报检后第一时间联系您安排检验事宜。如有其他问题，请咨询业务大厅0472-5996123或0472-5996133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56112794">
    <w:nsid w:val="7A8DCA9A"/>
    <w:multiLevelType w:val="singleLevel"/>
    <w:tmpl w:val="7A8DCA9A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20561127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ThlNWFmMGVkNzE0ZTIzMTNiNzYyZGU1NWZiOTcifQ=="/>
  </w:docVars>
  <w:rsids>
    <w:rsidRoot w:val="00000000"/>
    <w:rsid w:val="4839269F"/>
    <w:rsid w:val="714917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2023-05-26T02:12:00Z</dcterms:created>
  <dc:creator>Administrator</dc:creator>
  <cp:lastModifiedBy>Administrator</cp:lastModifiedBy>
  <dcterms:modified xsi:type="dcterms:W3CDTF">2023-05-29T02:26:07Z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2C7A636BACC64B4E8CDDFB2F0BEA6CEE_12</vt:lpwstr>
  </property>
</Properties>
</file>