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W w:w="0" w:type="auto"/>
        <w:tblLook w:val="04A0" w:firstRow="1" w:lastRow="0" w:firstColumn="1" w:lastColumn="0" w:noHBand="0" w:noVBand="1"/>
      </w:tblPr>
      <w:tblGrid>
        <w:gridCol w:w="1696"/>
        <w:gridCol w:w="1843"/>
        <w:gridCol w:w="1276"/>
        <w:gridCol w:w="736"/>
        <w:gridCol w:w="737"/>
        <w:gridCol w:w="2008"/>
      </w:tblGrid>
      <w:tr w:rsidR="003A7DAB" w:rsidTr="003B5DB3">
        <w:tc>
          <w:tcPr>
            <w:tcW w:w="1696" w:type="dxa"/>
            <w:vAlign w:val="center"/>
          </w:tcPr>
          <w:p w:rsidR="003A7DAB" w:rsidRDefault="003A7DAB" w:rsidP="003B5DB3">
            <w:pPr>
              <w:jc w:val="center"/>
            </w:pPr>
            <w:r>
              <w:rPr>
                <w:rFonts w:hint="eastAsia"/>
              </w:rPr>
              <w:t>事项名称</w:t>
            </w:r>
          </w:p>
        </w:tc>
        <w:tc>
          <w:tcPr>
            <w:tcW w:w="3855" w:type="dxa"/>
            <w:gridSpan w:val="3"/>
          </w:tcPr>
          <w:p w:rsidR="003A7DAB" w:rsidRDefault="003A7DAB" w:rsidP="003B5DB3">
            <w:r>
              <w:rPr>
                <w:rFonts w:hint="eastAsia"/>
              </w:rPr>
              <w:t>锅炉水质检验</w:t>
            </w:r>
          </w:p>
        </w:tc>
        <w:tc>
          <w:tcPr>
            <w:tcW w:w="737" w:type="dxa"/>
            <w:vAlign w:val="center"/>
          </w:tcPr>
          <w:p w:rsidR="003A7DAB" w:rsidRDefault="003A7DAB" w:rsidP="003B5DB3">
            <w:pPr>
              <w:jc w:val="center"/>
            </w:pPr>
            <w:r>
              <w:rPr>
                <w:rFonts w:hint="eastAsia"/>
              </w:rPr>
              <w:t>类别</w:t>
            </w:r>
          </w:p>
        </w:tc>
        <w:tc>
          <w:tcPr>
            <w:tcW w:w="2008" w:type="dxa"/>
            <w:vAlign w:val="center"/>
          </w:tcPr>
          <w:p w:rsidR="003A7DAB" w:rsidRDefault="003A7DAB" w:rsidP="003B5DB3">
            <w:pPr>
              <w:jc w:val="center"/>
              <w:rPr>
                <w:rFonts w:hint="eastAsia"/>
              </w:rPr>
            </w:pPr>
            <w:r>
              <w:rPr>
                <w:rFonts w:hint="eastAsia"/>
              </w:rPr>
              <w:t>检验</w:t>
            </w:r>
          </w:p>
        </w:tc>
      </w:tr>
      <w:tr w:rsidR="003A7DAB" w:rsidTr="003B5DB3">
        <w:tc>
          <w:tcPr>
            <w:tcW w:w="1696" w:type="dxa"/>
            <w:vAlign w:val="center"/>
          </w:tcPr>
          <w:p w:rsidR="003A7DAB" w:rsidRDefault="003A7DAB" w:rsidP="003B5DB3">
            <w:pPr>
              <w:jc w:val="center"/>
            </w:pPr>
            <w:r>
              <w:rPr>
                <w:rFonts w:hint="eastAsia"/>
              </w:rPr>
              <w:t>设立依据</w:t>
            </w:r>
          </w:p>
        </w:tc>
        <w:tc>
          <w:tcPr>
            <w:tcW w:w="6600" w:type="dxa"/>
            <w:gridSpan w:val="5"/>
          </w:tcPr>
          <w:p w:rsidR="003A7DAB" w:rsidRDefault="003A7DAB" w:rsidP="003B5DB3">
            <w:r>
              <w:rPr>
                <w:rFonts w:hint="eastAsia"/>
              </w:rPr>
              <w:t>《特种设备安全监察条例》第二十一条监督检验，第二十八条定期检验（必须经国务院特种设备安全监督管理部门核准的检验检测机构方可从事此项工作）</w:t>
            </w:r>
          </w:p>
        </w:tc>
      </w:tr>
      <w:tr w:rsidR="003A7DAB" w:rsidTr="003B5DB3">
        <w:tc>
          <w:tcPr>
            <w:tcW w:w="1696" w:type="dxa"/>
            <w:vAlign w:val="center"/>
          </w:tcPr>
          <w:p w:rsidR="003A7DAB" w:rsidRDefault="003A7DAB" w:rsidP="003B5DB3">
            <w:pPr>
              <w:jc w:val="center"/>
            </w:pPr>
            <w:r>
              <w:rPr>
                <w:rFonts w:hint="eastAsia"/>
              </w:rPr>
              <w:t>范围对象</w:t>
            </w:r>
          </w:p>
        </w:tc>
        <w:tc>
          <w:tcPr>
            <w:tcW w:w="6600" w:type="dxa"/>
            <w:gridSpan w:val="5"/>
            <w:vAlign w:val="center"/>
          </w:tcPr>
          <w:p w:rsidR="003A7DAB" w:rsidRDefault="003A7DAB" w:rsidP="003B5DB3">
            <w:pPr>
              <w:jc w:val="center"/>
            </w:pPr>
            <w:r>
              <w:rPr>
                <w:rFonts w:hint="eastAsia"/>
              </w:rPr>
              <w:t>特种设备使用单位或者个人</w:t>
            </w:r>
          </w:p>
        </w:tc>
      </w:tr>
      <w:tr w:rsidR="003A7DAB" w:rsidTr="003B5DB3">
        <w:tc>
          <w:tcPr>
            <w:tcW w:w="1696" w:type="dxa"/>
            <w:vAlign w:val="center"/>
          </w:tcPr>
          <w:p w:rsidR="003A7DAB" w:rsidRDefault="003A7DAB" w:rsidP="003B5DB3">
            <w:pPr>
              <w:jc w:val="center"/>
            </w:pPr>
            <w:r>
              <w:rPr>
                <w:rFonts w:hint="eastAsia"/>
              </w:rPr>
              <w:t>办理科室</w:t>
            </w:r>
          </w:p>
        </w:tc>
        <w:tc>
          <w:tcPr>
            <w:tcW w:w="6600" w:type="dxa"/>
            <w:gridSpan w:val="5"/>
            <w:vAlign w:val="center"/>
          </w:tcPr>
          <w:p w:rsidR="003A7DAB" w:rsidRDefault="003A7DAB" w:rsidP="003B5DB3">
            <w:pPr>
              <w:jc w:val="center"/>
            </w:pPr>
            <w:r>
              <w:rPr>
                <w:rFonts w:hint="eastAsia"/>
              </w:rPr>
              <w:t>内蒙古自治区特种设备检验研究院鄂尔多斯分院</w:t>
            </w:r>
          </w:p>
        </w:tc>
      </w:tr>
      <w:tr w:rsidR="003A7DAB" w:rsidTr="003B5DB3">
        <w:tc>
          <w:tcPr>
            <w:tcW w:w="1696" w:type="dxa"/>
            <w:vAlign w:val="center"/>
          </w:tcPr>
          <w:p w:rsidR="003A7DAB" w:rsidRDefault="003A7DAB" w:rsidP="003B5DB3">
            <w:pPr>
              <w:jc w:val="center"/>
            </w:pPr>
            <w:r>
              <w:rPr>
                <w:rFonts w:hint="eastAsia"/>
              </w:rPr>
              <w:t>联办单位</w:t>
            </w:r>
          </w:p>
        </w:tc>
        <w:tc>
          <w:tcPr>
            <w:tcW w:w="6600" w:type="dxa"/>
            <w:gridSpan w:val="5"/>
          </w:tcPr>
          <w:p w:rsidR="003A7DAB" w:rsidRDefault="003A7DAB" w:rsidP="003B5DB3"/>
        </w:tc>
      </w:tr>
      <w:tr w:rsidR="003A7DAB" w:rsidTr="003B5DB3">
        <w:tc>
          <w:tcPr>
            <w:tcW w:w="1696" w:type="dxa"/>
            <w:vAlign w:val="center"/>
          </w:tcPr>
          <w:p w:rsidR="003A7DAB" w:rsidRDefault="003A7DAB" w:rsidP="003B5DB3">
            <w:pPr>
              <w:jc w:val="center"/>
              <w:rPr>
                <w:rFonts w:hint="eastAsia"/>
              </w:rPr>
            </w:pPr>
            <w:r>
              <w:rPr>
                <w:rFonts w:hint="eastAsia"/>
              </w:rPr>
              <w:t>承诺时限</w:t>
            </w:r>
          </w:p>
        </w:tc>
        <w:tc>
          <w:tcPr>
            <w:tcW w:w="6600" w:type="dxa"/>
            <w:gridSpan w:val="5"/>
          </w:tcPr>
          <w:p w:rsidR="003A7DAB" w:rsidRDefault="003A7DAB" w:rsidP="003B5DB3">
            <w:pPr>
              <w:rPr>
                <w:rFonts w:hint="eastAsia"/>
              </w:rPr>
            </w:pPr>
            <w:r>
              <w:rPr>
                <w:rFonts w:hint="eastAsia"/>
              </w:rPr>
              <w:t>检验结束后，一般在</w:t>
            </w:r>
            <w:r>
              <w:rPr>
                <w:rFonts w:hint="eastAsia"/>
              </w:rPr>
              <w:t>1</w:t>
            </w:r>
            <w:r>
              <w:t>0</w:t>
            </w:r>
            <w:r>
              <w:rPr>
                <w:rFonts w:hint="eastAsia"/>
              </w:rPr>
              <w:t>个工作日完成，大型检验</w:t>
            </w:r>
            <w:r>
              <w:rPr>
                <w:rFonts w:hint="eastAsia"/>
              </w:rPr>
              <w:t>3</w:t>
            </w:r>
            <w:r>
              <w:t>0</w:t>
            </w:r>
            <w:r>
              <w:rPr>
                <w:rFonts w:hint="eastAsia"/>
              </w:rPr>
              <w:t>个工作日完成，检验机构应当将检验报告告知申请人，公布检验结果</w:t>
            </w:r>
          </w:p>
        </w:tc>
      </w:tr>
      <w:tr w:rsidR="003A7DAB" w:rsidTr="003B5DB3">
        <w:tc>
          <w:tcPr>
            <w:tcW w:w="1696" w:type="dxa"/>
            <w:vAlign w:val="center"/>
          </w:tcPr>
          <w:p w:rsidR="003A7DAB" w:rsidRDefault="003A7DAB" w:rsidP="003B5DB3">
            <w:pPr>
              <w:jc w:val="center"/>
            </w:pPr>
            <w:r>
              <w:rPr>
                <w:rFonts w:hint="eastAsia"/>
              </w:rPr>
              <w:t>收费情况</w:t>
            </w:r>
          </w:p>
        </w:tc>
        <w:tc>
          <w:tcPr>
            <w:tcW w:w="1843" w:type="dxa"/>
            <w:vAlign w:val="center"/>
          </w:tcPr>
          <w:p w:rsidR="003A7DAB" w:rsidRDefault="003A7DAB" w:rsidP="003B5DB3">
            <w:pPr>
              <w:jc w:val="center"/>
            </w:pPr>
            <w:r>
              <w:rPr>
                <w:rFonts w:hint="eastAsia"/>
              </w:rPr>
              <w:t>收</w:t>
            </w:r>
          </w:p>
        </w:tc>
        <w:tc>
          <w:tcPr>
            <w:tcW w:w="1276" w:type="dxa"/>
            <w:vAlign w:val="center"/>
          </w:tcPr>
          <w:p w:rsidR="003A7DAB" w:rsidRDefault="003A7DAB" w:rsidP="003B5DB3">
            <w:pPr>
              <w:jc w:val="center"/>
            </w:pPr>
            <w:r>
              <w:rPr>
                <w:rFonts w:hint="eastAsia"/>
              </w:rPr>
              <w:t>收费依据</w:t>
            </w:r>
          </w:p>
        </w:tc>
        <w:tc>
          <w:tcPr>
            <w:tcW w:w="3481" w:type="dxa"/>
            <w:gridSpan w:val="3"/>
            <w:vAlign w:val="center"/>
          </w:tcPr>
          <w:p w:rsidR="003A7DAB" w:rsidRDefault="003A7DAB" w:rsidP="003B5DB3">
            <w:pPr>
              <w:jc w:val="center"/>
            </w:pPr>
            <w:r>
              <w:rPr>
                <w:rFonts w:hint="eastAsia"/>
              </w:rPr>
              <w:t>内蒙古自治区发展和改革委员会</w:t>
            </w:r>
            <w:r>
              <w:rPr>
                <w:rFonts w:hint="eastAsia"/>
              </w:rPr>
              <w:t>.</w:t>
            </w:r>
            <w:r>
              <w:rPr>
                <w:rFonts w:hint="eastAsia"/>
              </w:rPr>
              <w:t>内蒙古自治区财政厅</w:t>
            </w:r>
          </w:p>
          <w:p w:rsidR="003A7DAB" w:rsidRDefault="003A7DAB" w:rsidP="003B5DB3">
            <w:pPr>
              <w:jc w:val="center"/>
            </w:pPr>
            <w:r>
              <w:rPr>
                <w:rFonts w:hint="eastAsia"/>
              </w:rPr>
              <w:t>内发改费第（</w:t>
            </w:r>
            <w:r>
              <w:rPr>
                <w:rFonts w:hint="eastAsia"/>
              </w:rPr>
              <w:t>2</w:t>
            </w:r>
            <w:r>
              <w:t>018</w:t>
            </w:r>
            <w:r>
              <w:rPr>
                <w:rFonts w:hint="eastAsia"/>
              </w:rPr>
              <w:t>）</w:t>
            </w:r>
            <w:r>
              <w:rPr>
                <w:rFonts w:hint="eastAsia"/>
              </w:rPr>
              <w:t>1</w:t>
            </w:r>
            <w:r>
              <w:t>662</w:t>
            </w:r>
            <w:r>
              <w:rPr>
                <w:rFonts w:hint="eastAsia"/>
              </w:rPr>
              <w:t>号</w:t>
            </w:r>
          </w:p>
        </w:tc>
      </w:tr>
      <w:tr w:rsidR="003A7DAB" w:rsidTr="003B5DB3">
        <w:tc>
          <w:tcPr>
            <w:tcW w:w="1696" w:type="dxa"/>
            <w:vAlign w:val="center"/>
          </w:tcPr>
          <w:p w:rsidR="003A7DAB" w:rsidRDefault="003A7DAB" w:rsidP="003B5DB3">
            <w:pPr>
              <w:jc w:val="center"/>
            </w:pPr>
            <w:r>
              <w:rPr>
                <w:rFonts w:hint="eastAsia"/>
              </w:rPr>
              <w:t>收费许可证号</w:t>
            </w:r>
          </w:p>
        </w:tc>
        <w:tc>
          <w:tcPr>
            <w:tcW w:w="1843" w:type="dxa"/>
            <w:vAlign w:val="center"/>
          </w:tcPr>
          <w:p w:rsidR="003A7DAB" w:rsidRDefault="003A7DAB" w:rsidP="003B5DB3">
            <w:pPr>
              <w:jc w:val="center"/>
            </w:pPr>
            <w:r>
              <w:rPr>
                <w:rFonts w:hint="eastAsia"/>
              </w:rPr>
              <w:t>鄂字第</w:t>
            </w:r>
          </w:p>
          <w:p w:rsidR="003A7DAB" w:rsidRDefault="003A7DAB" w:rsidP="003B5DB3">
            <w:pPr>
              <w:jc w:val="center"/>
            </w:pPr>
            <w:r>
              <w:rPr>
                <w:rFonts w:hint="eastAsia"/>
              </w:rPr>
              <w:t>A</w:t>
            </w:r>
            <w:r>
              <w:t>09-00210005</w:t>
            </w:r>
          </w:p>
        </w:tc>
        <w:tc>
          <w:tcPr>
            <w:tcW w:w="1276" w:type="dxa"/>
            <w:vAlign w:val="center"/>
          </w:tcPr>
          <w:p w:rsidR="003A7DAB" w:rsidRDefault="003A7DAB" w:rsidP="003B5DB3">
            <w:pPr>
              <w:jc w:val="center"/>
            </w:pPr>
            <w:r>
              <w:rPr>
                <w:rFonts w:hint="eastAsia"/>
              </w:rPr>
              <w:t>收费标准</w:t>
            </w:r>
          </w:p>
        </w:tc>
        <w:tc>
          <w:tcPr>
            <w:tcW w:w="3481" w:type="dxa"/>
            <w:gridSpan w:val="3"/>
            <w:vAlign w:val="center"/>
          </w:tcPr>
          <w:p w:rsidR="003A7DAB" w:rsidRDefault="003A7DAB" w:rsidP="003B5DB3">
            <w:pPr>
              <w:jc w:val="center"/>
            </w:pPr>
            <w:r>
              <w:rPr>
                <w:rFonts w:hint="eastAsia"/>
              </w:rPr>
              <w:t>内发改费第（</w:t>
            </w:r>
            <w:r>
              <w:rPr>
                <w:rFonts w:hint="eastAsia"/>
              </w:rPr>
              <w:t>2</w:t>
            </w:r>
            <w:r>
              <w:t>018</w:t>
            </w:r>
            <w:r>
              <w:rPr>
                <w:rFonts w:hint="eastAsia"/>
              </w:rPr>
              <w:t>）</w:t>
            </w:r>
            <w:r>
              <w:rPr>
                <w:rFonts w:hint="eastAsia"/>
              </w:rPr>
              <w:t>1</w:t>
            </w:r>
            <w:r>
              <w:t>662</w:t>
            </w:r>
            <w:r>
              <w:rPr>
                <w:rFonts w:hint="eastAsia"/>
              </w:rPr>
              <w:t>号</w:t>
            </w:r>
          </w:p>
        </w:tc>
      </w:tr>
      <w:tr w:rsidR="003A7DAB" w:rsidTr="003B5DB3">
        <w:tc>
          <w:tcPr>
            <w:tcW w:w="1696" w:type="dxa"/>
            <w:vAlign w:val="center"/>
          </w:tcPr>
          <w:p w:rsidR="003A7DAB" w:rsidRDefault="003A7DAB" w:rsidP="003B5DB3">
            <w:pPr>
              <w:jc w:val="center"/>
              <w:rPr>
                <w:rFonts w:hint="eastAsia"/>
              </w:rPr>
            </w:pPr>
            <w:r>
              <w:rPr>
                <w:rFonts w:hint="eastAsia"/>
              </w:rPr>
              <w:t>申报材料</w:t>
            </w:r>
          </w:p>
        </w:tc>
        <w:tc>
          <w:tcPr>
            <w:tcW w:w="6600" w:type="dxa"/>
            <w:gridSpan w:val="5"/>
            <w:vAlign w:val="center"/>
          </w:tcPr>
          <w:p w:rsidR="003A7DAB" w:rsidRDefault="003A7DAB" w:rsidP="003B5DB3">
            <w:r>
              <w:rPr>
                <w:rFonts w:hint="eastAsia"/>
              </w:rPr>
              <w:t>1</w:t>
            </w:r>
            <w:r>
              <w:rPr>
                <w:rFonts w:hint="eastAsia"/>
              </w:rPr>
              <w:t>、企业申请检验证明</w:t>
            </w:r>
          </w:p>
          <w:p w:rsidR="003A7DAB" w:rsidRDefault="003A7DAB" w:rsidP="003B5DB3">
            <w:r>
              <w:rPr>
                <w:rFonts w:hint="eastAsia"/>
              </w:rPr>
              <w:t>2</w:t>
            </w:r>
            <w:r>
              <w:rPr>
                <w:rFonts w:hint="eastAsia"/>
              </w:rPr>
              <w:t>、安装资质（监督检验时提供）</w:t>
            </w:r>
          </w:p>
          <w:p w:rsidR="003A7DAB" w:rsidRDefault="003A7DAB" w:rsidP="003B5DB3">
            <w:r>
              <w:rPr>
                <w:rFonts w:hint="eastAsia"/>
              </w:rPr>
              <w:t>3</w:t>
            </w:r>
            <w:r>
              <w:rPr>
                <w:rFonts w:hint="eastAsia"/>
              </w:rPr>
              <w:t>、产品出厂合格证</w:t>
            </w:r>
          </w:p>
          <w:p w:rsidR="003A7DAB" w:rsidRDefault="003A7DAB" w:rsidP="003B5DB3">
            <w:r>
              <w:rPr>
                <w:rFonts w:hint="eastAsia"/>
              </w:rPr>
              <w:t>4</w:t>
            </w:r>
            <w:r>
              <w:rPr>
                <w:rFonts w:hint="eastAsia"/>
              </w:rPr>
              <w:t>、企业对特种设备的自检合格报告</w:t>
            </w:r>
          </w:p>
          <w:p w:rsidR="003A7DAB" w:rsidRDefault="003A7DAB" w:rsidP="003B5DB3">
            <w:pPr>
              <w:rPr>
                <w:rFonts w:hint="eastAsia"/>
              </w:rPr>
            </w:pPr>
            <w:r>
              <w:rPr>
                <w:rFonts w:hint="eastAsia"/>
              </w:rPr>
              <w:t>5</w:t>
            </w:r>
            <w:r>
              <w:rPr>
                <w:rFonts w:hint="eastAsia"/>
              </w:rPr>
              <w:t>、注册登记证（定期检验需提供）</w:t>
            </w:r>
          </w:p>
        </w:tc>
      </w:tr>
      <w:tr w:rsidR="003A7DAB" w:rsidTr="003B5DB3">
        <w:tc>
          <w:tcPr>
            <w:tcW w:w="1696" w:type="dxa"/>
            <w:vAlign w:val="center"/>
          </w:tcPr>
          <w:p w:rsidR="003A7DAB" w:rsidRDefault="003A7DAB" w:rsidP="003B5DB3">
            <w:pPr>
              <w:jc w:val="center"/>
              <w:rPr>
                <w:rFonts w:hint="eastAsia"/>
              </w:rPr>
            </w:pPr>
            <w:r>
              <w:rPr>
                <w:rFonts w:hint="eastAsia"/>
              </w:rPr>
              <w:t>办理程序</w:t>
            </w:r>
          </w:p>
        </w:tc>
        <w:tc>
          <w:tcPr>
            <w:tcW w:w="6600" w:type="dxa"/>
            <w:gridSpan w:val="5"/>
            <w:vAlign w:val="center"/>
          </w:tcPr>
          <w:p w:rsidR="003A7DAB" w:rsidRDefault="003A7DAB" w:rsidP="003B5DB3">
            <w:pPr>
              <w:jc w:val="center"/>
              <w:rPr>
                <w:rFonts w:hint="eastAsia"/>
              </w:rPr>
            </w:pPr>
            <w:r>
              <w:rPr>
                <w:rFonts w:hint="eastAsia"/>
              </w:rPr>
              <w:t>（见流程图）</w:t>
            </w:r>
          </w:p>
        </w:tc>
      </w:tr>
    </w:tbl>
    <w:p w:rsidR="003A7DAB" w:rsidRDefault="003A7DAB" w:rsidP="003A7DAB"/>
    <w:p w:rsidR="003D1FC5" w:rsidRDefault="003A7DAB">
      <w:r>
        <w:rPr>
          <w:noProof/>
        </w:rPr>
        <w:drawing>
          <wp:inline distT="0" distB="0" distL="0" distR="0">
            <wp:extent cx="5274310" cy="400010"/>
            <wp:effectExtent l="0" t="0" r="0" b="635"/>
            <wp:docPr id="1" name="图片 1" descr="http://www.ordostjs.org.cn/UploadFile/201310142233343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rdostjs.org.cn/UploadFile/20131014223334387.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4310" cy="400010"/>
                    </a:xfrm>
                    <a:prstGeom prst="rect">
                      <a:avLst/>
                    </a:prstGeom>
                    <a:noFill/>
                    <a:ln>
                      <a:noFill/>
                    </a:ln>
                  </pic:spPr>
                </pic:pic>
              </a:graphicData>
            </a:graphic>
          </wp:inline>
        </w:drawing>
      </w:r>
      <w:bookmarkStart w:id="0" w:name="_GoBack"/>
      <w:bookmarkEnd w:id="0"/>
    </w:p>
    <w:sectPr w:rsidR="003D1FC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380" w:rsidRDefault="002F3380" w:rsidP="003A7DAB">
      <w:pPr>
        <w:spacing w:line="240" w:lineRule="auto"/>
      </w:pPr>
      <w:r>
        <w:separator/>
      </w:r>
    </w:p>
  </w:endnote>
  <w:endnote w:type="continuationSeparator" w:id="0">
    <w:p w:rsidR="002F3380" w:rsidRDefault="002F3380" w:rsidP="003A7D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380" w:rsidRDefault="002F3380" w:rsidP="003A7DAB">
      <w:pPr>
        <w:spacing w:line="240" w:lineRule="auto"/>
      </w:pPr>
      <w:r>
        <w:separator/>
      </w:r>
    </w:p>
  </w:footnote>
  <w:footnote w:type="continuationSeparator" w:id="0">
    <w:p w:rsidR="002F3380" w:rsidRDefault="002F3380" w:rsidP="003A7DA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AD8"/>
    <w:rsid w:val="002F3380"/>
    <w:rsid w:val="003A7DAB"/>
    <w:rsid w:val="003D1FC5"/>
    <w:rsid w:val="00836AD8"/>
    <w:rsid w:val="00E95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FF77CEA-281A-48AA-A3D0-977EB7D10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DAB"/>
    <w:pPr>
      <w:widowControl w:val="0"/>
      <w:spacing w:line="360" w:lineRule="auto"/>
      <w:jc w:val="both"/>
    </w:pPr>
    <w:rPr>
      <w:rFonts w:eastAsia="宋体"/>
      <w:sz w:val="24"/>
    </w:rPr>
  </w:style>
  <w:style w:type="paragraph" w:styleId="1">
    <w:name w:val="heading 1"/>
    <w:basedOn w:val="a"/>
    <w:next w:val="a"/>
    <w:link w:val="10"/>
    <w:uiPriority w:val="9"/>
    <w:qFormat/>
    <w:rsid w:val="00E95614"/>
    <w:pPr>
      <w:keepNext/>
      <w:keepLines/>
      <w:spacing w:before="340" w:after="330" w:line="578" w:lineRule="auto"/>
      <w:jc w:val="center"/>
      <w:outlineLvl w:val="0"/>
    </w:pPr>
    <w:rPr>
      <w:b/>
      <w:bCs/>
      <w:kern w:val="44"/>
      <w:sz w:val="32"/>
      <w:szCs w:val="44"/>
    </w:rPr>
  </w:style>
  <w:style w:type="paragraph" w:styleId="2">
    <w:name w:val="heading 2"/>
    <w:aliases w:val="二级标题"/>
    <w:basedOn w:val="a"/>
    <w:next w:val="a"/>
    <w:link w:val="20"/>
    <w:uiPriority w:val="9"/>
    <w:semiHidden/>
    <w:unhideWhenUsed/>
    <w:qFormat/>
    <w:rsid w:val="00E95614"/>
    <w:pPr>
      <w:keepNext/>
      <w:keepLines/>
      <w:spacing w:before="260" w:after="260" w:line="415" w:lineRule="auto"/>
      <w:jc w:val="left"/>
      <w:outlineLvl w:val="1"/>
    </w:pPr>
    <w:rPr>
      <w:rFonts w:asciiTheme="majorHAnsi" w:eastAsiaTheme="majorEastAsia" w:hAnsiTheme="majorHAnsi" w:cstheme="majorBidi"/>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95614"/>
    <w:rPr>
      <w:b/>
      <w:bCs/>
      <w:kern w:val="44"/>
      <w:sz w:val="32"/>
      <w:szCs w:val="44"/>
    </w:rPr>
  </w:style>
  <w:style w:type="character" w:customStyle="1" w:styleId="20">
    <w:name w:val="标题 2 字符"/>
    <w:aliases w:val="二级标题 字符"/>
    <w:basedOn w:val="a0"/>
    <w:link w:val="2"/>
    <w:uiPriority w:val="9"/>
    <w:semiHidden/>
    <w:rsid w:val="00E95614"/>
    <w:rPr>
      <w:rFonts w:asciiTheme="majorHAnsi" w:eastAsiaTheme="majorEastAsia" w:hAnsiTheme="majorHAnsi" w:cstheme="majorBidi"/>
      <w:b/>
      <w:bCs/>
      <w:sz w:val="28"/>
      <w:szCs w:val="32"/>
    </w:rPr>
  </w:style>
  <w:style w:type="paragraph" w:styleId="a3">
    <w:name w:val="header"/>
    <w:basedOn w:val="a"/>
    <w:link w:val="a4"/>
    <w:uiPriority w:val="99"/>
    <w:unhideWhenUsed/>
    <w:rsid w:val="003A7DAB"/>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3A7DAB"/>
    <w:rPr>
      <w:rFonts w:eastAsia="宋体"/>
      <w:sz w:val="18"/>
      <w:szCs w:val="18"/>
    </w:rPr>
  </w:style>
  <w:style w:type="paragraph" w:styleId="a5">
    <w:name w:val="footer"/>
    <w:basedOn w:val="a"/>
    <w:link w:val="a6"/>
    <w:uiPriority w:val="99"/>
    <w:unhideWhenUsed/>
    <w:rsid w:val="003A7DAB"/>
    <w:pPr>
      <w:tabs>
        <w:tab w:val="center" w:pos="4153"/>
        <w:tab w:val="right" w:pos="8306"/>
      </w:tabs>
      <w:snapToGrid w:val="0"/>
      <w:spacing w:line="240" w:lineRule="auto"/>
      <w:jc w:val="left"/>
    </w:pPr>
    <w:rPr>
      <w:sz w:val="18"/>
      <w:szCs w:val="18"/>
    </w:rPr>
  </w:style>
  <w:style w:type="character" w:customStyle="1" w:styleId="a6">
    <w:name w:val="页脚 字符"/>
    <w:basedOn w:val="a0"/>
    <w:link w:val="a5"/>
    <w:uiPriority w:val="99"/>
    <w:rsid w:val="003A7DAB"/>
    <w:rPr>
      <w:rFonts w:eastAsia="宋体"/>
      <w:sz w:val="18"/>
      <w:szCs w:val="18"/>
    </w:rPr>
  </w:style>
  <w:style w:type="table" w:styleId="a7">
    <w:name w:val="Table Grid"/>
    <w:basedOn w:val="a1"/>
    <w:uiPriority w:val="39"/>
    <w:rsid w:val="003A7D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60</Words>
  <Characters>344</Characters>
  <Application>Microsoft Office Word</Application>
  <DocSecurity>0</DocSecurity>
  <Lines>2</Lines>
  <Paragraphs>1</Paragraphs>
  <ScaleCrop>false</ScaleCrop>
  <Company/>
  <LinksUpToDate>false</LinksUpToDate>
  <CharactersWithSpaces>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dc:creator>
  <cp:keywords/>
  <dc:description/>
  <cp:lastModifiedBy>www</cp:lastModifiedBy>
  <cp:revision>2</cp:revision>
  <dcterms:created xsi:type="dcterms:W3CDTF">2023-08-28T02:58:00Z</dcterms:created>
  <dcterms:modified xsi:type="dcterms:W3CDTF">2023-08-28T02:58:00Z</dcterms:modified>
</cp:coreProperties>
</file>