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内蒙古自治区特种设备检验研究院巴彦淖尔分院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电梯监督检验申请表</w:t>
      </w: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网上报检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）</w:t>
      </w:r>
      <w:bookmarkEnd w:id="0"/>
    </w:p>
    <w:p>
      <w:pPr>
        <w:ind w:firstLine="28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编号：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875"/>
        <w:gridCol w:w="1691"/>
        <w:gridCol w:w="1388"/>
        <w:gridCol w:w="8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使用单位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7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路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施工单位</w:t>
            </w:r>
          </w:p>
        </w:tc>
        <w:tc>
          <w:tcPr>
            <w:tcW w:w="4875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制造单位</w:t>
            </w:r>
          </w:p>
        </w:tc>
        <w:tc>
          <w:tcPr>
            <w:tcW w:w="48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告知书编号</w:t>
            </w:r>
          </w:p>
        </w:tc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48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9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报检单位</w:t>
            </w:r>
            <w:r>
              <w:rPr>
                <w:sz w:val="24"/>
                <w:szCs w:val="24"/>
              </w:rPr>
              <w:t>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准备</w:t>
            </w:r>
            <w:r>
              <w:rPr>
                <w:sz w:val="24"/>
                <w:szCs w:val="24"/>
              </w:rPr>
              <w:t>以下</w:t>
            </w:r>
            <w:r>
              <w:rPr>
                <w:rFonts w:hint="eastAsia"/>
                <w:sz w:val="24"/>
                <w:szCs w:val="24"/>
              </w:rPr>
              <w:t>资料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供监检人员审查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特种设备安装改造维修告知书（原件)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制造单位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主要部件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安全保护装置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型式试验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质量证明文件（复印件盖红章）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安装使用维护保养说明书及相关声明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限速器和渐进式安全钳的调试证书（复印件盖红章）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电梯相关建筑接口符合性声明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安装单位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施工方案（复印件盖红章）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报告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11、委托书（原件）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677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12、配置说明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（复印件盖红章）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1050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注意事项：1、原件查验，复印件存档。复印件必须经整机制造单位和安装单位加盖公章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3项中的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主要部件包括绳头组合、控制柜、层门、玻璃轿门、玻璃轿壁、驱动主机；安全保护装置包括限速器、安全钳、缓冲器、门锁装置、轿厢上行超速保护装置、含有电子元件的安全电路、可编程电子安全相关系统、轿厢意外移动保护装置。</w:t>
            </w:r>
          </w:p>
          <w:p>
            <w:pPr>
              <w:numPr>
                <w:ilvl w:val="0"/>
                <w:numId w:val="10"/>
              </w:numPr>
              <w:ind w:firstLine="1082" w:firstLineChars="49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检验前请将正式电源、五方通话、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试验用125%标准砝码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准备好，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现场环境符合检验条件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，方可安排检验。</w:t>
            </w:r>
          </w:p>
          <w:p>
            <w:pPr>
              <w:numPr>
                <w:ilvl w:val="0"/>
                <w:numId w:val="10"/>
              </w:numPr>
              <w:ind w:firstLine="1082" w:firstLineChars="49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设备情况在附页中需逐台填写。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509" w:type="dxa"/>
            <w:gridSpan w:val="5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内蒙古自治区特种设备检验研究院巴彦淖尔分院   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业务大厅联系电话：0478-8700695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电梯室：0478-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8248362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申请表下载网址：http://www.nmgtjy.cn/fy/xz_508</w:t>
            </w:r>
          </w:p>
        </w:tc>
      </w:tr>
    </w:tbl>
    <w:p>
      <w:pPr>
        <w:spacing w:line="500" w:lineRule="exact"/>
        <w:rPr>
          <w:rFonts w:hint="eastAsia" w:ascii="华文细黑" w:hAnsi="华文细黑" w:eastAsia="华文细黑"/>
          <w:b/>
          <w:sz w:val="28"/>
          <w:szCs w:val="28"/>
        </w:rPr>
      </w:pPr>
    </w:p>
    <w:p>
      <w:pPr>
        <w:spacing w:line="500" w:lineRule="exact"/>
        <w:rPr>
          <w:rFonts w:hint="eastAsia" w:ascii="华文细黑" w:hAnsi="华文细黑" w:eastAsia="华文细黑"/>
          <w:b/>
          <w:sz w:val="28"/>
          <w:szCs w:val="28"/>
        </w:rPr>
      </w:pPr>
    </w:p>
    <w:p>
      <w:pPr>
        <w:spacing w:line="500" w:lineRule="exact"/>
        <w:rPr>
          <w:rFonts w:ascii="华文细黑" w:hAnsi="华文细黑" w:eastAsia="华文细黑"/>
          <w:b/>
          <w:sz w:val="28"/>
          <w:szCs w:val="28"/>
          <w:u w:val="single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设备情况附页                                    编号：</w:t>
      </w:r>
      <w:r>
        <w:rPr>
          <w:rFonts w:hint="eastAsia" w:ascii="华文细黑" w:hAnsi="华文细黑" w:eastAsia="华文细黑"/>
          <w:b/>
          <w:sz w:val="28"/>
          <w:szCs w:val="28"/>
          <w:u w:val="single"/>
        </w:rPr>
        <w:t xml:space="preserve">               </w:t>
      </w:r>
    </w:p>
    <w:p>
      <w:pPr>
        <w:spacing w:line="200" w:lineRule="exact"/>
        <w:rPr>
          <w:rFonts w:ascii="华文细黑" w:hAnsi="华文细黑" w:eastAsia="华文细黑"/>
          <w:b/>
          <w:sz w:val="13"/>
          <w:szCs w:val="13"/>
          <w:u w:val="single"/>
        </w:rPr>
      </w:pPr>
    </w:p>
    <w:tbl>
      <w:tblPr>
        <w:tblStyle w:val="5"/>
        <w:tblW w:w="1049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53"/>
        <w:gridCol w:w="1482"/>
        <w:gridCol w:w="1843"/>
        <w:gridCol w:w="1559"/>
        <w:gridCol w:w="1843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48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规格（型号）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出厂编号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/站/门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有机房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○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无机房△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：1、</w:t>
      </w:r>
      <w:r>
        <w:rPr>
          <w:rFonts w:hint="eastAsia"/>
          <w:b/>
          <w:sz w:val="24"/>
          <w:szCs w:val="24"/>
        </w:rPr>
        <w:t>设备名称：</w:t>
      </w:r>
      <w:r>
        <w:rPr>
          <w:rFonts w:hint="eastAsia"/>
          <w:sz w:val="24"/>
          <w:szCs w:val="24"/>
        </w:rPr>
        <w:t>乘客电梯/载货电梯/扶梯/人行道；</w:t>
      </w:r>
    </w:p>
    <w:p>
      <w:pPr>
        <w:spacing w:line="500" w:lineRule="exact"/>
        <w:ind w:left="8878" w:leftChars="399" w:hanging="8040" w:hangingChars="335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 xml:space="preserve">贯通门、层高超标、货梯载重、扶梯层高、人行道长度等影响费用核算的项目。                                  </w:t>
      </w:r>
      <w:r>
        <w:rPr>
          <w:rFonts w:hint="eastAsia" w:asciiTheme="minorEastAsia" w:hAnsiTheme="minorEastAsia"/>
          <w:b/>
          <w:sz w:val="24"/>
          <w:szCs w:val="24"/>
        </w:rPr>
        <w:t>※本页可续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施工单位（公章）：                              使用单位（公章）：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报检人员（签字）：                              负责人（签字）：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报检时间：    年    月    日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注：本表一式三份，受理大厅1份，报检单位1份，随资料存档1份。</w:t>
      </w:r>
    </w:p>
    <w:sectPr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4CC69"/>
    <w:multiLevelType w:val="singleLevel"/>
    <w:tmpl w:val="DD74CC69"/>
    <w:lvl w:ilvl="0" w:tentative="0">
      <w:start w:val="3"/>
      <w:numFmt w:val="decimal"/>
      <w:suff w:val="space"/>
      <w:lvlText w:val="%1、"/>
      <w:lvlJc w:val="left"/>
    </w:lvl>
  </w:abstractNum>
  <w:abstractNum w:abstractNumId="1">
    <w:nsid w:val="F72803F8"/>
    <w:multiLevelType w:val="singleLevel"/>
    <w:tmpl w:val="F72803F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6820B16"/>
    <w:multiLevelType w:val="singleLevel"/>
    <w:tmpl w:val="06820B16"/>
    <w:lvl w:ilvl="0" w:tentative="0">
      <w:start w:val="7"/>
      <w:numFmt w:val="decimal"/>
      <w:suff w:val="space"/>
      <w:lvlText w:val="%1、"/>
      <w:lvlJc w:val="left"/>
    </w:lvl>
  </w:abstractNum>
  <w:abstractNum w:abstractNumId="3">
    <w:nsid w:val="2C751462"/>
    <w:multiLevelType w:val="singleLevel"/>
    <w:tmpl w:val="2C751462"/>
    <w:lvl w:ilvl="0" w:tentative="0">
      <w:start w:val="4"/>
      <w:numFmt w:val="decimal"/>
      <w:suff w:val="space"/>
      <w:lvlText w:val="%1、"/>
      <w:lvlJc w:val="left"/>
    </w:lvl>
  </w:abstractNum>
  <w:abstractNum w:abstractNumId="4">
    <w:nsid w:val="348E6A82"/>
    <w:multiLevelType w:val="singleLevel"/>
    <w:tmpl w:val="348E6A82"/>
    <w:lvl w:ilvl="0" w:tentative="0">
      <w:start w:val="8"/>
      <w:numFmt w:val="decimal"/>
      <w:suff w:val="space"/>
      <w:lvlText w:val="%1、"/>
      <w:lvlJc w:val="left"/>
    </w:lvl>
  </w:abstractNum>
  <w:abstractNum w:abstractNumId="5">
    <w:nsid w:val="3C270BF5"/>
    <w:multiLevelType w:val="singleLevel"/>
    <w:tmpl w:val="3C270BF5"/>
    <w:lvl w:ilvl="0" w:tentative="0">
      <w:start w:val="6"/>
      <w:numFmt w:val="decimal"/>
      <w:suff w:val="space"/>
      <w:lvlText w:val="%1、"/>
      <w:lvlJc w:val="left"/>
    </w:lvl>
  </w:abstractNum>
  <w:abstractNum w:abstractNumId="6">
    <w:nsid w:val="47D29280"/>
    <w:multiLevelType w:val="singleLevel"/>
    <w:tmpl w:val="47D29280"/>
    <w:lvl w:ilvl="0" w:tentative="0">
      <w:start w:val="2"/>
      <w:numFmt w:val="decimal"/>
      <w:suff w:val="space"/>
      <w:lvlText w:val="%1、"/>
      <w:lvlJc w:val="left"/>
    </w:lvl>
  </w:abstractNum>
  <w:abstractNum w:abstractNumId="7">
    <w:nsid w:val="50B2F1F1"/>
    <w:multiLevelType w:val="singleLevel"/>
    <w:tmpl w:val="50B2F1F1"/>
    <w:lvl w:ilvl="0" w:tentative="0">
      <w:start w:val="5"/>
      <w:numFmt w:val="decimal"/>
      <w:suff w:val="space"/>
      <w:lvlText w:val="%1、"/>
      <w:lvlJc w:val="left"/>
    </w:lvl>
  </w:abstractNum>
  <w:abstractNum w:abstractNumId="8">
    <w:nsid w:val="65CDA887"/>
    <w:multiLevelType w:val="singleLevel"/>
    <w:tmpl w:val="65CDA887"/>
    <w:lvl w:ilvl="0" w:tentative="0">
      <w:start w:val="9"/>
      <w:numFmt w:val="decimal"/>
      <w:suff w:val="space"/>
      <w:lvlText w:val="%1、"/>
      <w:lvlJc w:val="left"/>
    </w:lvl>
  </w:abstractNum>
  <w:abstractNum w:abstractNumId="9">
    <w:nsid w:val="76B55901"/>
    <w:multiLevelType w:val="singleLevel"/>
    <w:tmpl w:val="76B5590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TMzOGFkNGU1YzJiNWM0ZGVkNTBmYWY3ZDcxOTEifQ=="/>
    <w:docVar w:name="KSO_WPS_MARK_KEY" w:val="fb589b46-ed0a-44b3-945e-1d0ace8e5397"/>
  </w:docVars>
  <w:rsids>
    <w:rsidRoot w:val="006817AA"/>
    <w:rsid w:val="00031185"/>
    <w:rsid w:val="00053FD9"/>
    <w:rsid w:val="000732C8"/>
    <w:rsid w:val="000931F2"/>
    <w:rsid w:val="000B51A5"/>
    <w:rsid w:val="000F35B6"/>
    <w:rsid w:val="00101AF3"/>
    <w:rsid w:val="00110177"/>
    <w:rsid w:val="0015321A"/>
    <w:rsid w:val="00161EE9"/>
    <w:rsid w:val="0018088C"/>
    <w:rsid w:val="001F0CCD"/>
    <w:rsid w:val="002046AB"/>
    <w:rsid w:val="00220D78"/>
    <w:rsid w:val="00222A44"/>
    <w:rsid w:val="00255867"/>
    <w:rsid w:val="002A3541"/>
    <w:rsid w:val="002E55CD"/>
    <w:rsid w:val="002F3BE3"/>
    <w:rsid w:val="003A1B15"/>
    <w:rsid w:val="003E6B7D"/>
    <w:rsid w:val="004B08A8"/>
    <w:rsid w:val="00562494"/>
    <w:rsid w:val="006816FE"/>
    <w:rsid w:val="006817AA"/>
    <w:rsid w:val="006B36BA"/>
    <w:rsid w:val="006E35CB"/>
    <w:rsid w:val="007A1F98"/>
    <w:rsid w:val="007A42D4"/>
    <w:rsid w:val="008A173A"/>
    <w:rsid w:val="008F75AB"/>
    <w:rsid w:val="00917178"/>
    <w:rsid w:val="00943886"/>
    <w:rsid w:val="009A4DD4"/>
    <w:rsid w:val="009A6E2E"/>
    <w:rsid w:val="009D20F6"/>
    <w:rsid w:val="00A2219B"/>
    <w:rsid w:val="00A31F18"/>
    <w:rsid w:val="00A4136E"/>
    <w:rsid w:val="00AA4BE7"/>
    <w:rsid w:val="00B02678"/>
    <w:rsid w:val="00B11657"/>
    <w:rsid w:val="00B332EF"/>
    <w:rsid w:val="00C778B0"/>
    <w:rsid w:val="00C8047C"/>
    <w:rsid w:val="00CB33D3"/>
    <w:rsid w:val="00CD2BD9"/>
    <w:rsid w:val="00D27F4C"/>
    <w:rsid w:val="00D35827"/>
    <w:rsid w:val="00D834C1"/>
    <w:rsid w:val="00D93FFE"/>
    <w:rsid w:val="00DB1ABA"/>
    <w:rsid w:val="00E07987"/>
    <w:rsid w:val="00E2694F"/>
    <w:rsid w:val="00E5099F"/>
    <w:rsid w:val="00E61D7F"/>
    <w:rsid w:val="00E91A7F"/>
    <w:rsid w:val="00EB4859"/>
    <w:rsid w:val="00EC439D"/>
    <w:rsid w:val="00F0118F"/>
    <w:rsid w:val="00F93E58"/>
    <w:rsid w:val="00FF24A3"/>
    <w:rsid w:val="039360A4"/>
    <w:rsid w:val="05891901"/>
    <w:rsid w:val="16F34C1B"/>
    <w:rsid w:val="1D484656"/>
    <w:rsid w:val="1DBE3FC5"/>
    <w:rsid w:val="1F6C0F82"/>
    <w:rsid w:val="32BB64C3"/>
    <w:rsid w:val="3A782D88"/>
    <w:rsid w:val="526A269E"/>
    <w:rsid w:val="58F4383A"/>
    <w:rsid w:val="77A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866</Characters>
  <Lines>10</Lines>
  <Paragraphs>2</Paragraphs>
  <TotalTime>174</TotalTime>
  <ScaleCrop>false</ScaleCrop>
  <LinksUpToDate>false</LinksUpToDate>
  <CharactersWithSpaces>1128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2017-11-07T07:51:00Z</dcterms:created>
  <dc:creator>313</dc:creator>
  <cp:lastModifiedBy>萱萱小草</cp:lastModifiedBy>
  <cp:lastPrinted>2024-06-14T06:51:00Z</cp:lastPrinted>
  <dcterms:modified xsi:type="dcterms:W3CDTF">2024-08-06T03:17:41Z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59B0487868F745F4917C8C31673C4230</vt:lpwstr>
  </property>
</Properties>
</file>